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4E3" w:rsidRDefault="000274E3" w:rsidP="006D32A3">
      <w:pPr>
        <w:pStyle w:val="Nadpis1"/>
        <w:ind w:left="567" w:right="56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F1520">
        <w:rPr>
          <w:rFonts w:ascii="Times New Roman" w:hAnsi="Times New Roman" w:cs="Times New Roman"/>
          <w:b/>
          <w:color w:val="auto"/>
          <w:sz w:val="28"/>
          <w:szCs w:val="28"/>
        </w:rPr>
        <w:t>Božena Hrejsová</w:t>
      </w:r>
    </w:p>
    <w:p w:rsidR="00BC39D5" w:rsidRPr="00BC39D5" w:rsidRDefault="00BC39D5" w:rsidP="00BC39D5"/>
    <w:p w:rsidR="001D7C11" w:rsidRPr="001D7C11" w:rsidRDefault="001D7C11" w:rsidP="001D7C11">
      <w:pPr>
        <w:jc w:val="center"/>
      </w:pPr>
      <w:r>
        <w:rPr>
          <w:noProof/>
          <w:lang w:eastAsia="cs-CZ"/>
        </w:rPr>
        <w:drawing>
          <wp:inline distT="0" distB="0" distL="0" distR="0" wp14:anchorId="4109466D" wp14:editId="6EB2CBD2">
            <wp:extent cx="2886075" cy="3652789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6194" cy="369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E3" w:rsidRP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533157" w:rsidRP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 w:rsidRPr="00BF1520">
        <w:rPr>
          <w:rFonts w:ascii="Times New Roman" w:hAnsi="Times New Roman" w:cs="Times New Roman"/>
          <w:sz w:val="24"/>
          <w:szCs w:val="24"/>
        </w:rPr>
        <w:t>Narozena 13.</w:t>
      </w:r>
      <w:r w:rsidR="00BF1520">
        <w:rPr>
          <w:rFonts w:ascii="Times New Roman" w:hAnsi="Times New Roman" w:cs="Times New Roman"/>
          <w:sz w:val="24"/>
          <w:szCs w:val="24"/>
        </w:rPr>
        <w:t xml:space="preserve"> 0</w:t>
      </w:r>
      <w:r w:rsidRPr="00BF1520">
        <w:rPr>
          <w:rFonts w:ascii="Times New Roman" w:hAnsi="Times New Roman" w:cs="Times New Roman"/>
          <w:sz w:val="24"/>
          <w:szCs w:val="24"/>
        </w:rPr>
        <w:t>1.</w:t>
      </w:r>
      <w:r w:rsidR="00BF1520">
        <w:rPr>
          <w:rFonts w:ascii="Times New Roman" w:hAnsi="Times New Roman" w:cs="Times New Roman"/>
          <w:sz w:val="24"/>
          <w:szCs w:val="24"/>
        </w:rPr>
        <w:t xml:space="preserve"> </w:t>
      </w:r>
      <w:r w:rsidRPr="00BF1520">
        <w:rPr>
          <w:rFonts w:ascii="Times New Roman" w:hAnsi="Times New Roman" w:cs="Times New Roman"/>
          <w:sz w:val="24"/>
          <w:szCs w:val="24"/>
        </w:rPr>
        <w:t xml:space="preserve">1870 v </w:t>
      </w:r>
      <w:proofErr w:type="spellStart"/>
      <w:r w:rsidRPr="00BF1520">
        <w:rPr>
          <w:rFonts w:ascii="Times New Roman" w:hAnsi="Times New Roman" w:cs="Times New Roman"/>
          <w:sz w:val="24"/>
          <w:szCs w:val="24"/>
        </w:rPr>
        <w:t>Pohledských</w:t>
      </w:r>
      <w:proofErr w:type="spellEnd"/>
      <w:r w:rsidRPr="00BF1520">
        <w:rPr>
          <w:rFonts w:ascii="Times New Roman" w:hAnsi="Times New Roman" w:cs="Times New Roman"/>
          <w:sz w:val="24"/>
          <w:szCs w:val="24"/>
        </w:rPr>
        <w:t xml:space="preserve"> Dvořácích u Havlíčkova Brodu, zemřela 12.</w:t>
      </w:r>
      <w:r w:rsidR="00BF1520">
        <w:rPr>
          <w:rFonts w:ascii="Times New Roman" w:hAnsi="Times New Roman" w:cs="Times New Roman"/>
          <w:sz w:val="24"/>
          <w:szCs w:val="24"/>
        </w:rPr>
        <w:t xml:space="preserve"> 0</w:t>
      </w:r>
      <w:r w:rsidRPr="00BF1520">
        <w:rPr>
          <w:rFonts w:ascii="Times New Roman" w:hAnsi="Times New Roman" w:cs="Times New Roman"/>
          <w:sz w:val="24"/>
          <w:szCs w:val="24"/>
        </w:rPr>
        <w:t>4.</w:t>
      </w:r>
      <w:r w:rsidR="00BF1520">
        <w:rPr>
          <w:rFonts w:ascii="Times New Roman" w:hAnsi="Times New Roman" w:cs="Times New Roman"/>
          <w:sz w:val="24"/>
          <w:szCs w:val="24"/>
        </w:rPr>
        <w:t xml:space="preserve"> </w:t>
      </w:r>
      <w:r w:rsidRPr="00BF1520">
        <w:rPr>
          <w:rFonts w:ascii="Times New Roman" w:hAnsi="Times New Roman" w:cs="Times New Roman"/>
          <w:sz w:val="24"/>
          <w:szCs w:val="24"/>
        </w:rPr>
        <w:t>1945 v Radějově u Strážnice. Učitelka estetické a jazykové výchovy, sociální pracovnice.</w:t>
      </w:r>
    </w:p>
    <w:p w:rsidR="000274E3" w:rsidRP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0274E3" w:rsidRP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 w:rsidRPr="00BF1520">
        <w:rPr>
          <w:rFonts w:ascii="Times New Roman" w:hAnsi="Times New Roman" w:cs="Times New Roman"/>
          <w:sz w:val="24"/>
          <w:szCs w:val="24"/>
        </w:rPr>
        <w:t xml:space="preserve">Mnozí z nás, zvláště ti mladší, znají její jméno jen díky názvu ulice, která je po ní pojmenována. 12. dubna </w:t>
      </w:r>
      <w:r w:rsidR="00BF1520">
        <w:rPr>
          <w:rFonts w:ascii="Times New Roman" w:hAnsi="Times New Roman" w:cs="Times New Roman"/>
          <w:sz w:val="24"/>
          <w:szCs w:val="24"/>
        </w:rPr>
        <w:t>2023</w:t>
      </w:r>
      <w:r w:rsidRPr="00BF1520">
        <w:rPr>
          <w:rFonts w:ascii="Times New Roman" w:hAnsi="Times New Roman" w:cs="Times New Roman"/>
          <w:sz w:val="24"/>
          <w:szCs w:val="24"/>
        </w:rPr>
        <w:t xml:space="preserve"> to bylo právě 78 let, co tato obdivuhodná a nezdolná žena přišla při osvobozování Radějova o život. Božena Hrejsová byla zcela mimořádnou osobností. Nejdříve působila jako učitelka, ale stále více ji oslovovaly osudy opuštěných, osiřelých, zdravotně postižených a nemocných dětí. Za obrovského úsilí se jí podařilo založit ve Strážnici dětský domov a shánění jídla, oblečení a provozu domova věnovala veškerou svou nezdolnou energii. A protože jí nebyly lhostejny ani osudy nemocných dětí, zvláště těch s respiračními chorobami, organizovala sbírky, oslovovala významné a vlivné osobnosti, krajany v USA, firmy, spolky a úřady, aby mohla pro tyto nemocné děti vybudovat v Radějově ozdravovnu.</w:t>
      </w:r>
    </w:p>
    <w:p w:rsidR="000274E3" w:rsidRP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0274E3" w:rsidRP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 w:rsidRPr="00BF1520">
        <w:rPr>
          <w:rFonts w:ascii="Times New Roman" w:hAnsi="Times New Roman" w:cs="Times New Roman"/>
          <w:sz w:val="24"/>
          <w:szCs w:val="24"/>
        </w:rPr>
        <w:t>Značnou částku pro tento projekt věnoval i prezident T. G. Masaryk. Pro financování jejího provozu založila dokonce fond a během několika let už ozdravovna sloužila nemocným dětem. To, co tato žena dokázala, bylo až k nevíře. Vše ale zkomplikovala a tvrdě poznamenala 2. světová válka. Ředitelka Hrejsová byla tak silnou osobností, že budovu i ozdravovnu uchránila před obsazením gestapem, a tak mohl dětský domov i ozdravovna fungovat i během války. Když se ke Strážnici blížila fronta, rozhodla se odvést děti pěšky do bezpečí ozdravovny. I tam však začalo být nebezpečno, a tak poslala děti dolů do Radějova a v budově zůstala jenom ona sama se služebnou. Když se 12. dubna vojáci rumunské a sovětské armády dobývali</w:t>
      </w:r>
      <w:r w:rsidR="00B11E22">
        <w:rPr>
          <w:rFonts w:ascii="Times New Roman" w:hAnsi="Times New Roman" w:cs="Times New Roman"/>
          <w:sz w:val="24"/>
          <w:szCs w:val="24"/>
        </w:rPr>
        <w:t xml:space="preserve"> </w:t>
      </w:r>
      <w:r w:rsidRPr="00BF1520">
        <w:rPr>
          <w:rFonts w:ascii="Times New Roman" w:hAnsi="Times New Roman" w:cs="Times New Roman"/>
          <w:sz w:val="24"/>
          <w:szCs w:val="24"/>
        </w:rPr>
        <w:t>do zamčené budovy, aby ji vyčistili od případných Němců, jeden z nich prostřílel zámek od dveří, za kterými stála právě</w:t>
      </w:r>
      <w:r w:rsidR="00B11E22">
        <w:rPr>
          <w:rFonts w:ascii="Times New Roman" w:hAnsi="Times New Roman" w:cs="Times New Roman"/>
          <w:sz w:val="24"/>
          <w:szCs w:val="24"/>
        </w:rPr>
        <w:t xml:space="preserve"> </w:t>
      </w:r>
      <w:r w:rsidRPr="00BF1520">
        <w:rPr>
          <w:rFonts w:ascii="Times New Roman" w:hAnsi="Times New Roman" w:cs="Times New Roman"/>
          <w:sz w:val="24"/>
          <w:szCs w:val="24"/>
        </w:rPr>
        <w:t>B. Hrejsová a smrtelně ji zasáhl. Nešťastnou náhodou se tak stala možná jedinou zdejší civilní obětí při osvobozování Radějova a Strážnice. Za hřmění děl byla pochována pod nejvyšší strom přímo u ozdravovny, a teprve po roce měla slavný pohřeb</w:t>
      </w:r>
      <w:r w:rsidR="00B11E22">
        <w:rPr>
          <w:rFonts w:ascii="Times New Roman" w:hAnsi="Times New Roman" w:cs="Times New Roman"/>
          <w:sz w:val="24"/>
          <w:szCs w:val="24"/>
        </w:rPr>
        <w:t xml:space="preserve"> </w:t>
      </w:r>
      <w:r w:rsidRPr="00BF1520">
        <w:rPr>
          <w:rFonts w:ascii="Times New Roman" w:hAnsi="Times New Roman" w:cs="Times New Roman"/>
          <w:sz w:val="24"/>
          <w:szCs w:val="24"/>
        </w:rPr>
        <w:t>ve Strážnici. Urna s jejím popelem je uložena v kolumbáriu brněnského krematoria.</w:t>
      </w:r>
    </w:p>
    <w:p w:rsidR="000274E3" w:rsidRP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F1520" w:rsidRDefault="000274E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 w:rsidRPr="00BF1520">
        <w:rPr>
          <w:rFonts w:ascii="Times New Roman" w:hAnsi="Times New Roman" w:cs="Times New Roman"/>
          <w:sz w:val="24"/>
          <w:szCs w:val="24"/>
        </w:rPr>
        <w:t>A protože nemůžeme zapálit svíčku na jejím hrobě, jistě by si zasloužila, abychom si památku této velké budovatelky a hlavně bojovnice za ochranu opuštěných dětí mohli připomínat a každoročně uctít u pamětní desky pořízené městem Strážnicí na budově zdejšího dětského domova. Jsem přesvědčena, že si to plně zaslouží.</w:t>
      </w:r>
      <w:r w:rsidRPr="00BF1520">
        <w:rPr>
          <w:rFonts w:ascii="Times New Roman" w:hAnsi="Times New Roman" w:cs="Times New Roman"/>
          <w:sz w:val="24"/>
          <w:szCs w:val="24"/>
        </w:rPr>
        <w:tab/>
      </w:r>
      <w:r w:rsidRPr="00BF1520">
        <w:rPr>
          <w:rFonts w:ascii="Times New Roman" w:hAnsi="Times New Roman" w:cs="Times New Roman"/>
          <w:sz w:val="24"/>
          <w:szCs w:val="24"/>
        </w:rPr>
        <w:tab/>
      </w:r>
      <w:r w:rsidRPr="00BF1520">
        <w:rPr>
          <w:rFonts w:ascii="Times New Roman" w:hAnsi="Times New Roman" w:cs="Times New Roman"/>
          <w:sz w:val="24"/>
          <w:szCs w:val="24"/>
        </w:rPr>
        <w:tab/>
      </w:r>
      <w:r w:rsidRPr="00BF1520">
        <w:rPr>
          <w:rFonts w:ascii="Times New Roman" w:hAnsi="Times New Roman" w:cs="Times New Roman"/>
          <w:sz w:val="24"/>
          <w:szCs w:val="24"/>
        </w:rPr>
        <w:tab/>
      </w:r>
    </w:p>
    <w:p w:rsidR="00BC39D5" w:rsidRDefault="00BC39D5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F1520" w:rsidRDefault="00BF1520" w:rsidP="006D32A3">
      <w:pPr>
        <w:ind w:left="567" w:right="56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Zveřejněno se souhlasem autorky, paní </w:t>
      </w:r>
      <w:r w:rsidR="000274E3" w:rsidRPr="00BF1520">
        <w:rPr>
          <w:rFonts w:ascii="Times New Roman" w:hAnsi="Times New Roman" w:cs="Times New Roman"/>
          <w:sz w:val="24"/>
          <w:szCs w:val="24"/>
        </w:rPr>
        <w:t>Marie Jarošov</w:t>
      </w:r>
      <w:r>
        <w:rPr>
          <w:rFonts w:ascii="Times New Roman" w:hAnsi="Times New Roman" w:cs="Times New Roman"/>
          <w:sz w:val="24"/>
          <w:szCs w:val="24"/>
        </w:rPr>
        <w:t xml:space="preserve">é. </w:t>
      </w:r>
    </w:p>
    <w:p w:rsidR="000274E3" w:rsidRDefault="00CC0188" w:rsidP="006D32A3">
      <w:pPr>
        <w:ind w:left="567" w:right="56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BF1520">
        <w:rPr>
          <w:rFonts w:ascii="Times New Roman" w:hAnsi="Times New Roman" w:cs="Times New Roman"/>
          <w:sz w:val="24"/>
          <w:szCs w:val="24"/>
        </w:rPr>
        <w:t>lánek vyšel ve Zpravodaji města Strážnice – Strážničan, Květen 2023</w:t>
      </w:r>
    </w:p>
    <w:p w:rsidR="00BF1520" w:rsidRDefault="00BF1520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F1520" w:rsidRDefault="00BF1520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Pr="00B11E22" w:rsidRDefault="00BF1520" w:rsidP="00B11E22">
      <w:pPr>
        <w:ind w:left="567" w:right="56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11E22">
        <w:rPr>
          <w:rFonts w:ascii="Times New Roman" w:hAnsi="Times New Roman" w:cs="Times New Roman"/>
          <w:sz w:val="24"/>
          <w:szCs w:val="24"/>
          <w:u w:val="single"/>
        </w:rPr>
        <w:t>Text</w:t>
      </w:r>
      <w:r w:rsidR="00B11E22" w:rsidRPr="00B11E22">
        <w:rPr>
          <w:rFonts w:ascii="Times New Roman" w:hAnsi="Times New Roman" w:cs="Times New Roman"/>
          <w:sz w:val="24"/>
          <w:szCs w:val="24"/>
          <w:u w:val="single"/>
        </w:rPr>
        <w:t>y</w:t>
      </w:r>
      <w:r w:rsidRPr="00B11E22">
        <w:rPr>
          <w:rFonts w:ascii="Times New Roman" w:hAnsi="Times New Roman" w:cs="Times New Roman"/>
          <w:sz w:val="24"/>
          <w:szCs w:val="24"/>
          <w:u w:val="single"/>
        </w:rPr>
        <w:t xml:space="preserve"> z knihy – </w:t>
      </w:r>
      <w:r w:rsidR="006D32A3" w:rsidRPr="00B11E22">
        <w:rPr>
          <w:rFonts w:ascii="Times New Roman" w:hAnsi="Times New Roman" w:cs="Times New Roman"/>
          <w:sz w:val="24"/>
          <w:szCs w:val="24"/>
          <w:u w:val="single"/>
        </w:rPr>
        <w:t xml:space="preserve">RADĚJOV MINULOST A </w:t>
      </w:r>
      <w:r w:rsidR="00B11E22" w:rsidRPr="00B11E22">
        <w:rPr>
          <w:rFonts w:ascii="Times New Roman" w:hAnsi="Times New Roman" w:cs="Times New Roman"/>
          <w:sz w:val="24"/>
          <w:szCs w:val="24"/>
          <w:u w:val="single"/>
        </w:rPr>
        <w:t>SOUČASNOST OBCE, 2012</w:t>
      </w:r>
    </w:p>
    <w:p w:rsidR="006D32A3" w:rsidRDefault="006D32A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C39D5" w:rsidRDefault="00BC39D5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C39D5" w:rsidRDefault="00BC39D5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PRVNÍ REPUBLIKA, str. 63</w:t>
      </w:r>
    </w:p>
    <w:p w:rsidR="00BC39D5" w:rsidRDefault="00BC39D5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Široké veřejnosti byla známa osobnost strážnické učitelky Boženy Hrejsové i její dílo, které vykonávala ve prospěch opuštěných dětí. Už někdy od roku 1925 organizovala v Radějově pravidelné prázdninové pobyty osiřelých dětí z Moravy a Čech. Děti bydlely ve škole, užívaly vzduchu a radějovských přírodních krás. Paní učitelka vysnila ozdravovnu a postupně svůj sen realizovala, přesvědčovala a pořádala sbírky. Po vyvlastnění Magnisových lesů v roku 1932, získal Červený kříž pozemek v Seči a na podzim 1935 byla stavba zahájena. Stavělo se rychle, už za rok byla ozdravovna otevřena. Budovu pak až do roku 1940 využíval Červený kříž. Radějovské děti obdivovaly zvláštní svět dětí s hřištěm, bazénem a ošetřovatelkami. Když procházel obcí zástup dětí z vycházky nebo ze školy, notovaly s</w:t>
      </w:r>
      <w:r w:rsidR="00BC39D5">
        <w:rPr>
          <w:rFonts w:ascii="Times New Roman" w:hAnsi="Times New Roman" w:cs="Times New Roman"/>
          <w:sz w:val="24"/>
          <w:szCs w:val="24"/>
        </w:rPr>
        <w:t>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děti svou h</w:t>
      </w:r>
      <w:r w:rsidR="00B11E2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mnu:</w:t>
      </w:r>
    </w:p>
    <w:p w:rsidR="006D32A3" w:rsidRDefault="006D32A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r w:rsidR="00B11E2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adějově je krásně jako v pohádce,</w:t>
      </w:r>
    </w:p>
    <w:p w:rsidR="006D32A3" w:rsidRDefault="00B11E22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D32A3">
        <w:rPr>
          <w:rFonts w:ascii="Times New Roman" w:hAnsi="Times New Roman" w:cs="Times New Roman"/>
          <w:sz w:val="24"/>
          <w:szCs w:val="24"/>
        </w:rPr>
        <w:t>esele si zahrajeme na naší louce.</w:t>
      </w:r>
    </w:p>
    <w:p w:rsidR="006D32A3" w:rsidRDefault="00B11E22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Pole, luh</w:t>
      </w:r>
      <w:r w:rsidR="006D32A3">
        <w:rPr>
          <w:rFonts w:ascii="Times New Roman" w:hAnsi="Times New Roman" w:cs="Times New Roman"/>
          <w:sz w:val="24"/>
          <w:szCs w:val="24"/>
        </w:rPr>
        <w:t>, les a háj</w:t>
      </w:r>
    </w:p>
    <w:p w:rsidR="006D32A3" w:rsidRDefault="00B11E22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6D32A3">
        <w:rPr>
          <w:rFonts w:ascii="Times New Roman" w:hAnsi="Times New Roman" w:cs="Times New Roman"/>
          <w:sz w:val="24"/>
          <w:szCs w:val="24"/>
        </w:rPr>
        <w:t>roběhnem</w:t>
      </w:r>
      <w:proofErr w:type="spellEnd"/>
      <w:r w:rsidR="006D32A3">
        <w:rPr>
          <w:rFonts w:ascii="Times New Roman" w:hAnsi="Times New Roman" w:cs="Times New Roman"/>
          <w:sz w:val="24"/>
          <w:szCs w:val="24"/>
        </w:rPr>
        <w:t xml:space="preserve"> jak m</w:t>
      </w:r>
      <w:r>
        <w:rPr>
          <w:rFonts w:ascii="Times New Roman" w:hAnsi="Times New Roman" w:cs="Times New Roman"/>
          <w:sz w:val="24"/>
          <w:szCs w:val="24"/>
        </w:rPr>
        <w:t>l</w:t>
      </w:r>
      <w:r w:rsidR="006D32A3">
        <w:rPr>
          <w:rFonts w:ascii="Times New Roman" w:hAnsi="Times New Roman" w:cs="Times New Roman"/>
          <w:sz w:val="24"/>
          <w:szCs w:val="24"/>
        </w:rPr>
        <w:t>adá laň,</w:t>
      </w:r>
    </w:p>
    <w:p w:rsidR="006D32A3" w:rsidRDefault="00B11E22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D32A3">
        <w:rPr>
          <w:rFonts w:ascii="Times New Roman" w:hAnsi="Times New Roman" w:cs="Times New Roman"/>
          <w:sz w:val="24"/>
          <w:szCs w:val="24"/>
        </w:rPr>
        <w:t>otom se nám dobře spinká v našich postýlkách.</w:t>
      </w:r>
    </w:p>
    <w:p w:rsidR="006D32A3" w:rsidRDefault="006D32A3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C39D5" w:rsidRDefault="00BC39D5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C39D5" w:rsidRDefault="00BC39D5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F1520" w:rsidRDefault="00BF1520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6D32A3">
        <w:rPr>
          <w:rFonts w:ascii="Times New Roman" w:hAnsi="Times New Roman" w:cs="Times New Roman"/>
          <w:sz w:val="24"/>
          <w:szCs w:val="24"/>
        </w:rPr>
        <w:t xml:space="preserve"> OKUPACE A DRUHÁ SVĚTOVÁ VÁLKA, str. 75</w:t>
      </w:r>
    </w:p>
    <w:p w:rsidR="00BC39D5" w:rsidRDefault="00BC39D5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</w:p>
    <w:p w:rsidR="00BF1520" w:rsidRPr="00BF1520" w:rsidRDefault="00B11E22" w:rsidP="006D32A3">
      <w:pPr>
        <w:ind w:left="567" w:right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Oběti byly také z řad domácího obyvatelstva. Ve vesni</w:t>
      </w:r>
      <w:r w:rsidR="00CC0188">
        <w:rPr>
          <w:rFonts w:ascii="Times New Roman" w:hAnsi="Times New Roman" w:cs="Times New Roman"/>
          <w:sz w:val="24"/>
          <w:szCs w:val="24"/>
        </w:rPr>
        <w:t>ci byl zabit dvacetiletý Cyril S</w:t>
      </w:r>
      <w:r>
        <w:rPr>
          <w:rFonts w:ascii="Times New Roman" w:hAnsi="Times New Roman" w:cs="Times New Roman"/>
          <w:sz w:val="24"/>
          <w:szCs w:val="24"/>
        </w:rPr>
        <w:t>asín z č. 76, který se šel podívat za obec na ustupující Němce a zabil ho dělostřelecký granát. Další obětí byl dvanáctiletý chlapec Jos</w:t>
      </w:r>
      <w:r w:rsidR="00CC018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f Klimek č. 167, kterého zasáhla střepina, když utíkal z krytu </w:t>
      </w:r>
      <w:r w:rsidR="00CC0188">
        <w:rPr>
          <w:rFonts w:ascii="Times New Roman" w:hAnsi="Times New Roman" w:cs="Times New Roman"/>
          <w:sz w:val="24"/>
          <w:szCs w:val="24"/>
        </w:rPr>
        <w:t xml:space="preserve">domů. </w:t>
      </w:r>
      <w:r w:rsidR="00BF1520">
        <w:rPr>
          <w:rFonts w:ascii="Times New Roman" w:hAnsi="Times New Roman" w:cs="Times New Roman"/>
          <w:sz w:val="24"/>
          <w:szCs w:val="24"/>
        </w:rPr>
        <w:t>Svou lásku k ozdravovně zaplatila životem i učitelka Božena Hrejsová. Přijela v dubnu, aby ochránila budovu. Při příchodu rumunských vojáků nedbala jejich výzvy a křiku a neotevřela. Netrpělivý voják vystřelil přes dveře, učitelku zasáhl do břicha a ta na místě zemřela. Byla pochována narychlo na hřišti před milovanou ozdravovnou, v březnu 1946 bylo pak její tělo exhumován</w:t>
      </w:r>
      <w:r w:rsidR="006D32A3">
        <w:rPr>
          <w:rFonts w:ascii="Times New Roman" w:hAnsi="Times New Roman" w:cs="Times New Roman"/>
          <w:sz w:val="24"/>
          <w:szCs w:val="24"/>
        </w:rPr>
        <w:t>o a</w:t>
      </w:r>
      <w:r w:rsidR="00BF1520">
        <w:rPr>
          <w:rFonts w:ascii="Times New Roman" w:hAnsi="Times New Roman" w:cs="Times New Roman"/>
          <w:sz w:val="24"/>
          <w:szCs w:val="24"/>
        </w:rPr>
        <w:t xml:space="preserve"> převezeno do brněnského krematoria.</w:t>
      </w:r>
    </w:p>
    <w:sectPr w:rsidR="00BF1520" w:rsidRPr="00BF1520" w:rsidSect="00B11E22">
      <w:pgSz w:w="11906" w:h="16838"/>
      <w:pgMar w:top="426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76F"/>
    <w:rsid w:val="000274E3"/>
    <w:rsid w:val="000F09D5"/>
    <w:rsid w:val="0012039E"/>
    <w:rsid w:val="00143187"/>
    <w:rsid w:val="001D7C11"/>
    <w:rsid w:val="00204C81"/>
    <w:rsid w:val="00236F5E"/>
    <w:rsid w:val="00256D4A"/>
    <w:rsid w:val="00412A44"/>
    <w:rsid w:val="00472A1E"/>
    <w:rsid w:val="00473367"/>
    <w:rsid w:val="004A1D65"/>
    <w:rsid w:val="004E5AD5"/>
    <w:rsid w:val="00533157"/>
    <w:rsid w:val="00535CC4"/>
    <w:rsid w:val="00632DDB"/>
    <w:rsid w:val="006D1C3A"/>
    <w:rsid w:val="006D32A3"/>
    <w:rsid w:val="006F0B58"/>
    <w:rsid w:val="008D22F8"/>
    <w:rsid w:val="008D7B66"/>
    <w:rsid w:val="009D4187"/>
    <w:rsid w:val="00A23049"/>
    <w:rsid w:val="00AA2422"/>
    <w:rsid w:val="00AC6C4F"/>
    <w:rsid w:val="00B11E22"/>
    <w:rsid w:val="00B1236A"/>
    <w:rsid w:val="00B47935"/>
    <w:rsid w:val="00B9076F"/>
    <w:rsid w:val="00BC39D5"/>
    <w:rsid w:val="00BD6A14"/>
    <w:rsid w:val="00BF1520"/>
    <w:rsid w:val="00C23849"/>
    <w:rsid w:val="00C35284"/>
    <w:rsid w:val="00C45297"/>
    <w:rsid w:val="00CC0188"/>
    <w:rsid w:val="00CC3438"/>
    <w:rsid w:val="00D428EF"/>
    <w:rsid w:val="00D70C44"/>
    <w:rsid w:val="00DE6A54"/>
    <w:rsid w:val="00F5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9C95F-53DA-4D06-B427-19544173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3157"/>
    <w:pPr>
      <w:spacing w:after="0" w:line="240" w:lineRule="auto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0274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72A1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039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39E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D7B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D7B66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533157"/>
    <w:rPr>
      <w:color w:val="0563C1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472A1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l2">
    <w:name w:val="l2"/>
    <w:basedOn w:val="Normln"/>
    <w:rsid w:val="00472A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3">
    <w:name w:val="l3"/>
    <w:basedOn w:val="Normln"/>
    <w:rsid w:val="00472A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472A1E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0274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6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9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4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641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podatelna</dc:creator>
  <cp:keywords/>
  <dc:description/>
  <cp:lastModifiedBy>podatelna</cp:lastModifiedBy>
  <cp:revision>2</cp:revision>
  <cp:lastPrinted>2023-06-12T12:22:00Z</cp:lastPrinted>
  <dcterms:created xsi:type="dcterms:W3CDTF">2023-09-08T09:46:00Z</dcterms:created>
  <dcterms:modified xsi:type="dcterms:W3CDTF">2023-09-12T05:15:00Z</dcterms:modified>
</cp:coreProperties>
</file>