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4B" w:rsidRPr="00506925" w:rsidRDefault="00A7354B" w:rsidP="00506925">
      <w:pPr>
        <w:pStyle w:val="Nadpis1"/>
        <w:spacing w:line="276" w:lineRule="auto"/>
        <w:rPr>
          <w:spacing w:val="40"/>
        </w:rPr>
      </w:pPr>
      <w:r w:rsidRPr="00506925">
        <w:rPr>
          <w:spacing w:val="40"/>
        </w:rPr>
        <w:t xml:space="preserve">OBEC </w:t>
      </w:r>
      <w:r w:rsidR="00216676">
        <w:rPr>
          <w:spacing w:val="40"/>
        </w:rPr>
        <w:t>Radějov</w:t>
      </w:r>
    </w:p>
    <w:p w:rsidR="00D46BB2" w:rsidRPr="00506925" w:rsidRDefault="00D46BB2" w:rsidP="00506925">
      <w:pPr>
        <w:pStyle w:val="Nadpis1"/>
        <w:spacing w:line="276" w:lineRule="auto"/>
      </w:pPr>
      <w:r w:rsidRPr="00506925">
        <w:t xml:space="preserve">Obecně závazná vyhláška č. </w:t>
      </w:r>
      <w:r w:rsidR="00216676">
        <w:t>2</w:t>
      </w:r>
      <w:r w:rsidR="00FF0039">
        <w:t>/2012</w:t>
      </w:r>
    </w:p>
    <w:p w:rsidR="00D46BB2" w:rsidRDefault="00D46BB2" w:rsidP="00506925">
      <w:pPr>
        <w:pStyle w:val="Nadpis1"/>
        <w:spacing w:line="276" w:lineRule="auto"/>
      </w:pPr>
      <w:r w:rsidRPr="00506925">
        <w:t xml:space="preserve">o </w:t>
      </w:r>
      <w:r w:rsidR="00A77CB3" w:rsidRPr="00506925">
        <w:t>veřejném pořádku</w:t>
      </w:r>
    </w:p>
    <w:p w:rsidR="00506925" w:rsidRPr="00506925" w:rsidRDefault="00506925" w:rsidP="00506925"/>
    <w:p w:rsidR="00A77CB3" w:rsidRPr="00A77CB3" w:rsidRDefault="00A77CB3" w:rsidP="00506925">
      <w:pPr>
        <w:spacing w:line="276" w:lineRule="auto"/>
        <w:ind w:firstLine="567"/>
        <w:jc w:val="both"/>
      </w:pPr>
      <w:r w:rsidRPr="00A77CB3">
        <w:t xml:space="preserve">Zastupitelstvo obce </w:t>
      </w:r>
      <w:r w:rsidR="00216676">
        <w:t>Radějov</w:t>
      </w:r>
      <w:r w:rsidRPr="00A77CB3">
        <w:t xml:space="preserve"> se na svém zasedání dne </w:t>
      </w:r>
      <w:r w:rsidR="00682326">
        <w:t>27. 3.</w:t>
      </w:r>
      <w:r w:rsidR="0007502B">
        <w:t> 201</w:t>
      </w:r>
      <w:r w:rsidR="00C945A1">
        <w:t>2</w:t>
      </w:r>
      <w:r w:rsidR="0007502B">
        <w:t xml:space="preserve"> </w:t>
      </w:r>
      <w:r w:rsidRPr="00A77CB3">
        <w:t>usnesením č. </w:t>
      </w:r>
      <w:r w:rsidR="009603CD">
        <w:t>3/2012/4</w:t>
      </w:r>
      <w:r w:rsidRPr="00A77CB3">
        <w:t xml:space="preserve"> usneslo vydat v souladu s § 10 písm. a) a c) a § 84 odst. 2 písm. h) zákona č. 128/2000 Sb., o obcích (obecní zřízení), ve znění pozdějších předpisů, tuto obecně závaznou vyhlášku (dále jen „vyhláška“): </w:t>
      </w:r>
    </w:p>
    <w:p w:rsidR="00A77CB3" w:rsidRPr="00A77CB3" w:rsidRDefault="00A77CB3" w:rsidP="0007502B">
      <w:pPr>
        <w:pStyle w:val="Nadpis1"/>
      </w:pPr>
      <w:r w:rsidRPr="00A77CB3">
        <w:t>Čl. 1</w:t>
      </w:r>
    </w:p>
    <w:p w:rsidR="00A77CB3" w:rsidRPr="00A77CB3" w:rsidRDefault="00A77CB3" w:rsidP="0007502B">
      <w:pPr>
        <w:pStyle w:val="Nadpis1"/>
      </w:pPr>
      <w:r w:rsidRPr="00A77CB3">
        <w:t>Základní ustanovení</w:t>
      </w:r>
    </w:p>
    <w:p w:rsidR="00A77CB3" w:rsidRPr="00DA6533" w:rsidRDefault="00A77CB3" w:rsidP="00A77CB3">
      <w:pPr>
        <w:numPr>
          <w:ilvl w:val="0"/>
          <w:numId w:val="11"/>
        </w:numPr>
        <w:spacing w:before="120" w:line="288" w:lineRule="auto"/>
        <w:jc w:val="both"/>
        <w:rPr>
          <w:szCs w:val="22"/>
        </w:rPr>
      </w:pPr>
      <w:r w:rsidRPr="00DA6533">
        <w:rPr>
          <w:szCs w:val="22"/>
        </w:rPr>
        <w:t xml:space="preserve">Vyhláška stanoví zásady péče o životní prostředí, čistotu veřejných prostranství a zajištění veřejného pořádku na území katastru obce </w:t>
      </w:r>
      <w:r w:rsidR="00216676">
        <w:rPr>
          <w:szCs w:val="22"/>
        </w:rPr>
        <w:t>Radějov</w:t>
      </w:r>
      <w:r w:rsidRPr="00DA6533">
        <w:rPr>
          <w:szCs w:val="22"/>
        </w:rPr>
        <w:t xml:space="preserve">. Fyzické a právnické osoby, stejně jako fyzické osoby oprávněné k podnikání (dále jen osoby), jsou povinny dodržovat a řídit se ustanovením této vyhlášky. </w:t>
      </w:r>
    </w:p>
    <w:p w:rsidR="00A77CB3" w:rsidRPr="00DA6533" w:rsidRDefault="00A77CB3" w:rsidP="00A77CB3">
      <w:pPr>
        <w:numPr>
          <w:ilvl w:val="0"/>
          <w:numId w:val="11"/>
        </w:numPr>
        <w:spacing w:before="120" w:line="288" w:lineRule="auto"/>
        <w:jc w:val="both"/>
        <w:rPr>
          <w:szCs w:val="22"/>
        </w:rPr>
      </w:pPr>
      <w:r w:rsidRPr="00DA6533">
        <w:rPr>
          <w:szCs w:val="22"/>
        </w:rPr>
        <w:t xml:space="preserve">Obec </w:t>
      </w:r>
      <w:r w:rsidR="00216676">
        <w:rPr>
          <w:szCs w:val="22"/>
        </w:rPr>
        <w:t>Radějov</w:t>
      </w:r>
      <w:r w:rsidRPr="00DA6533">
        <w:rPr>
          <w:szCs w:val="22"/>
        </w:rPr>
        <w:t xml:space="preserve"> v zájmu ochrany veřejného pořádku a zabezpečení klidného a spořádaného soužití svých občanů doplňuje souhrn pravidel chování na veřejnosti o omezení volného pohybu psů území obce.</w:t>
      </w:r>
    </w:p>
    <w:p w:rsidR="00A77CB3" w:rsidRPr="00DA6533" w:rsidRDefault="00A77CB3" w:rsidP="00A77CB3">
      <w:pPr>
        <w:numPr>
          <w:ilvl w:val="0"/>
          <w:numId w:val="11"/>
        </w:numPr>
        <w:spacing w:before="120" w:line="288" w:lineRule="auto"/>
        <w:jc w:val="both"/>
        <w:rPr>
          <w:szCs w:val="22"/>
        </w:rPr>
      </w:pPr>
      <w:r w:rsidRPr="00DA6533">
        <w:rPr>
          <w:szCs w:val="22"/>
        </w:rPr>
        <w:t xml:space="preserve">Vyhláška se vztahuje na všechny fyzické i právnické osoby, které se zdržují na katastrálním území obce </w:t>
      </w:r>
      <w:r w:rsidR="00216676">
        <w:rPr>
          <w:szCs w:val="22"/>
        </w:rPr>
        <w:t>Radějov</w:t>
      </w:r>
      <w:r w:rsidRPr="00DA6533">
        <w:rPr>
          <w:szCs w:val="22"/>
        </w:rPr>
        <w:t>.</w:t>
      </w:r>
    </w:p>
    <w:p w:rsidR="00A77CB3" w:rsidRPr="00A77CB3" w:rsidRDefault="00A77CB3" w:rsidP="0007502B">
      <w:pPr>
        <w:pStyle w:val="Nadpis1"/>
      </w:pPr>
      <w:r w:rsidRPr="00A77CB3">
        <w:t>Čl. 2</w:t>
      </w:r>
    </w:p>
    <w:p w:rsidR="00A77CB3" w:rsidRPr="00A77CB3" w:rsidRDefault="00A77CB3" w:rsidP="0007502B">
      <w:pPr>
        <w:pStyle w:val="Nadpis1"/>
      </w:pPr>
      <w:r w:rsidRPr="00A77CB3">
        <w:t>Vymezení základních pojmů</w:t>
      </w:r>
    </w:p>
    <w:p w:rsidR="00A77CB3" w:rsidRPr="00DA6533" w:rsidRDefault="00A77CB3" w:rsidP="00A77CB3">
      <w:pPr>
        <w:numPr>
          <w:ilvl w:val="0"/>
          <w:numId w:val="12"/>
        </w:numPr>
        <w:spacing w:before="120" w:line="288" w:lineRule="auto"/>
        <w:jc w:val="both"/>
        <w:rPr>
          <w:szCs w:val="22"/>
        </w:rPr>
      </w:pPr>
      <w:r w:rsidRPr="00DA6533">
        <w:rPr>
          <w:szCs w:val="22"/>
        </w:rPr>
        <w:t>Veřejným prostranstvím jsou všechn</w:t>
      </w:r>
      <w:r w:rsidR="009603CD">
        <w:rPr>
          <w:szCs w:val="22"/>
        </w:rPr>
        <w:t>y</w:t>
      </w:r>
      <w:r w:rsidRPr="00DA6533">
        <w:rPr>
          <w:szCs w:val="22"/>
        </w:rPr>
        <w:t xml:space="preserve"> </w:t>
      </w:r>
      <w:r w:rsidR="009603CD">
        <w:rPr>
          <w:szCs w:val="22"/>
        </w:rPr>
        <w:t>návsi</w:t>
      </w:r>
      <w:r w:rsidRPr="00DA6533">
        <w:rPr>
          <w:szCs w:val="22"/>
        </w:rPr>
        <w:t>, ulice, tržiště, chodníky, veřejné zeleně, parky a další prostory, přístupné každému bez omezení, tedy sloužící obecnému užívání a to bez ohledu na vlastnictví k tomuto prostoru.</w:t>
      </w:r>
    </w:p>
    <w:p w:rsidR="00A77CB3" w:rsidRPr="00DA6533" w:rsidRDefault="00A77CB3" w:rsidP="00A77CB3">
      <w:pPr>
        <w:numPr>
          <w:ilvl w:val="0"/>
          <w:numId w:val="12"/>
        </w:numPr>
        <w:spacing w:before="120" w:line="288" w:lineRule="auto"/>
        <w:jc w:val="both"/>
        <w:rPr>
          <w:szCs w:val="22"/>
        </w:rPr>
      </w:pPr>
      <w:r w:rsidRPr="00DA6533">
        <w:rPr>
          <w:szCs w:val="22"/>
        </w:rPr>
        <w:t xml:space="preserve">Veřejnou zelení se pro účely této vyhlášky rozumí lesoparky, </w:t>
      </w:r>
      <w:proofErr w:type="spellStart"/>
      <w:r w:rsidRPr="00DA6533">
        <w:rPr>
          <w:szCs w:val="22"/>
        </w:rPr>
        <w:t>sadovnicky</w:t>
      </w:r>
      <w:proofErr w:type="spellEnd"/>
      <w:r w:rsidRPr="00DA6533">
        <w:rPr>
          <w:szCs w:val="22"/>
        </w:rPr>
        <w:t xml:space="preserve"> upravené plochy zeleně, zeleň v zástavbě, aleje a uliční zeleň.</w:t>
      </w:r>
    </w:p>
    <w:p w:rsidR="00A77CB3" w:rsidRPr="00A77CB3" w:rsidRDefault="00A77CB3" w:rsidP="0007502B">
      <w:pPr>
        <w:pStyle w:val="Nadpis1"/>
      </w:pPr>
      <w:r w:rsidRPr="00A77CB3">
        <w:t>Čl. 3</w:t>
      </w:r>
    </w:p>
    <w:p w:rsidR="00A77CB3" w:rsidRPr="00A77CB3" w:rsidRDefault="00A77CB3" w:rsidP="0007502B">
      <w:pPr>
        <w:pStyle w:val="Nadpis1"/>
      </w:pPr>
      <w:r w:rsidRPr="00A77CB3">
        <w:t>Odpovědnost za údržbu a čistotu veřejných prostranství</w:t>
      </w:r>
    </w:p>
    <w:p w:rsidR="00A77CB3" w:rsidRPr="00DA6533" w:rsidRDefault="00A77CB3" w:rsidP="00A77CB3">
      <w:pPr>
        <w:numPr>
          <w:ilvl w:val="0"/>
          <w:numId w:val="13"/>
        </w:numPr>
        <w:spacing w:before="120" w:line="288" w:lineRule="auto"/>
        <w:jc w:val="both"/>
        <w:rPr>
          <w:szCs w:val="22"/>
        </w:rPr>
      </w:pPr>
      <w:r w:rsidRPr="00DA6533">
        <w:rPr>
          <w:szCs w:val="22"/>
        </w:rPr>
        <w:t>Veřejné prostranství je nutno využívat zásadně v souladu s jeho určením tak, aby nedocházelo k</w:t>
      </w:r>
      <w:r w:rsidR="00CE491A" w:rsidRPr="00DA6533">
        <w:rPr>
          <w:szCs w:val="22"/>
        </w:rPr>
        <w:t> </w:t>
      </w:r>
      <w:r w:rsidRPr="00DA6533">
        <w:rPr>
          <w:szCs w:val="22"/>
        </w:rPr>
        <w:t xml:space="preserve">jeho znečišťování. </w:t>
      </w:r>
    </w:p>
    <w:p w:rsidR="00A77CB3" w:rsidRPr="00DA6533" w:rsidRDefault="00A77CB3" w:rsidP="00A77CB3">
      <w:pPr>
        <w:numPr>
          <w:ilvl w:val="0"/>
          <w:numId w:val="13"/>
        </w:numPr>
        <w:spacing w:before="120" w:line="288" w:lineRule="auto"/>
        <w:jc w:val="both"/>
        <w:rPr>
          <w:szCs w:val="22"/>
        </w:rPr>
      </w:pPr>
      <w:r w:rsidRPr="00DA6533">
        <w:rPr>
          <w:szCs w:val="22"/>
        </w:rPr>
        <w:lastRenderedPageBreak/>
        <w:t>Osoby odpovědné za znečišťování veřejných prostranství jsou povinny neprodleně vzniklou závadu odstranit nebo její odstranění zajistit na své vlastní náklady.</w:t>
      </w:r>
    </w:p>
    <w:p w:rsidR="00A77CB3" w:rsidRPr="00DA6533" w:rsidRDefault="00A77CB3" w:rsidP="00A77CB3">
      <w:pPr>
        <w:numPr>
          <w:ilvl w:val="0"/>
          <w:numId w:val="13"/>
        </w:numPr>
        <w:spacing w:before="120" w:line="288" w:lineRule="auto"/>
        <w:jc w:val="both"/>
        <w:rPr>
          <w:szCs w:val="22"/>
        </w:rPr>
      </w:pPr>
      <w:r w:rsidRPr="00DA6533">
        <w:rPr>
          <w:szCs w:val="22"/>
        </w:rPr>
        <w:t>Vlastník veřejného prostranství, na kterém je veřejná zeleň nebo park, je povinen o ně pravidelně pečovat odborným způsobem.</w:t>
      </w:r>
    </w:p>
    <w:p w:rsidR="00A77CB3" w:rsidRPr="00DA6533" w:rsidRDefault="00A77CB3" w:rsidP="00A77CB3">
      <w:pPr>
        <w:numPr>
          <w:ilvl w:val="0"/>
          <w:numId w:val="13"/>
        </w:numPr>
        <w:spacing w:before="120" w:line="288" w:lineRule="auto"/>
        <w:jc w:val="both"/>
        <w:rPr>
          <w:szCs w:val="22"/>
        </w:rPr>
      </w:pPr>
      <w:r w:rsidRPr="00DA6533">
        <w:rPr>
          <w:szCs w:val="22"/>
        </w:rPr>
        <w:t>Obecné zásady k regulaci pohybu zvířat:</w:t>
      </w:r>
    </w:p>
    <w:p w:rsidR="00A77CB3" w:rsidRPr="00DA6533" w:rsidRDefault="00A77CB3" w:rsidP="00A77CB3">
      <w:pPr>
        <w:numPr>
          <w:ilvl w:val="1"/>
          <w:numId w:val="13"/>
        </w:numPr>
        <w:spacing w:before="120" w:line="288" w:lineRule="auto"/>
        <w:jc w:val="both"/>
        <w:rPr>
          <w:szCs w:val="22"/>
        </w:rPr>
      </w:pPr>
      <w:r w:rsidRPr="00DA6533">
        <w:rPr>
          <w:szCs w:val="22"/>
        </w:rPr>
        <w:t>Na veřejném prostranstv</w:t>
      </w:r>
      <w:r w:rsidR="00C945A1">
        <w:rPr>
          <w:szCs w:val="22"/>
        </w:rPr>
        <w:t xml:space="preserve">í v zastavěné části obce se pes </w:t>
      </w:r>
      <w:r w:rsidRPr="00DA6533">
        <w:rPr>
          <w:szCs w:val="22"/>
        </w:rPr>
        <w:t>pohybuje pouze v doprovodu svého majitele, případně jiné osoby, pověřené majitelem.</w:t>
      </w:r>
    </w:p>
    <w:p w:rsidR="00A77CB3" w:rsidRPr="00DA6533" w:rsidRDefault="00A77CB3" w:rsidP="00A77CB3">
      <w:pPr>
        <w:numPr>
          <w:ilvl w:val="1"/>
          <w:numId w:val="13"/>
        </w:numPr>
        <w:spacing w:before="120" w:line="288" w:lineRule="auto"/>
        <w:jc w:val="both"/>
        <w:rPr>
          <w:szCs w:val="22"/>
        </w:rPr>
      </w:pPr>
      <w:r w:rsidRPr="00DA6533">
        <w:rPr>
          <w:szCs w:val="22"/>
        </w:rPr>
        <w:t>Při pohybu psa na veřejném prostranství zajistí majitel osobně nebo v zastoupení pověřené osoby, jíž je doprovod svěřen, úklid sekretů. Odstranění sekretů se řídí obecně platnými hygienickými zásadami. Prů</w:t>
      </w:r>
      <w:r w:rsidR="00C945A1">
        <w:rPr>
          <w:szCs w:val="22"/>
        </w:rPr>
        <w:t xml:space="preserve">vodce provázeného zvířete (psa </w:t>
      </w:r>
      <w:r w:rsidRPr="00DA6533">
        <w:rPr>
          <w:szCs w:val="22"/>
        </w:rPr>
        <w:t>i jiného zvířete) je povinen exkrementy způsobené tímto zvířetem na veřejném prostranství neprodleně odstranit.</w:t>
      </w:r>
    </w:p>
    <w:p w:rsidR="00A77CB3" w:rsidRPr="00DA6533" w:rsidRDefault="00A77CB3" w:rsidP="00A77CB3">
      <w:pPr>
        <w:numPr>
          <w:ilvl w:val="0"/>
          <w:numId w:val="13"/>
        </w:numPr>
        <w:spacing w:before="120" w:line="288" w:lineRule="auto"/>
        <w:jc w:val="both"/>
        <w:rPr>
          <w:szCs w:val="22"/>
        </w:rPr>
      </w:pPr>
      <w:r w:rsidRPr="00DA6533">
        <w:rPr>
          <w:szCs w:val="22"/>
        </w:rPr>
        <w:t>Dvory, zahrady a jiné nemovitosti, které hraničí s veřejným prostranstvím, je vlastník (uživatel, správce) povinen udržovat tak, aby se nečistoty nedostávaly na veřejná prostranství.</w:t>
      </w:r>
    </w:p>
    <w:p w:rsidR="00A77CB3" w:rsidRPr="00DA6533" w:rsidRDefault="00A77CB3" w:rsidP="00A77CB3">
      <w:pPr>
        <w:numPr>
          <w:ilvl w:val="0"/>
          <w:numId w:val="13"/>
        </w:numPr>
        <w:spacing w:before="120" w:line="288" w:lineRule="auto"/>
        <w:jc w:val="both"/>
        <w:rPr>
          <w:szCs w:val="22"/>
        </w:rPr>
      </w:pPr>
      <w:r w:rsidRPr="00DA6533">
        <w:rPr>
          <w:szCs w:val="22"/>
        </w:rPr>
        <w:t xml:space="preserve">Uliční fasády obytných </w:t>
      </w:r>
      <w:smartTag w:uri="urn:schemas-microsoft-com:office:smarttags" w:element="PersonName">
        <w:r w:rsidRPr="00DA6533">
          <w:rPr>
            <w:szCs w:val="22"/>
          </w:rPr>
          <w:t xml:space="preserve">domů </w:t>
        </w:r>
      </w:smartTag>
      <w:r w:rsidRPr="00DA6533">
        <w:rPr>
          <w:szCs w:val="22"/>
        </w:rPr>
        <w:t>a jiných objektů mají být čisté, zbavené hanlivých, urážlivých nebo rasově motivovaných nápisů a kreseb. Obdobně platí pro obchodní reklamy, rolety a firemní tabule.</w:t>
      </w:r>
    </w:p>
    <w:p w:rsidR="00A77CB3" w:rsidRPr="00A77CB3" w:rsidRDefault="00A77CB3" w:rsidP="0007502B">
      <w:pPr>
        <w:pStyle w:val="Nadpis1"/>
      </w:pPr>
      <w:r w:rsidRPr="00A77CB3">
        <w:t>Čl. 4</w:t>
      </w:r>
    </w:p>
    <w:p w:rsidR="00A77CB3" w:rsidRPr="00A77CB3" w:rsidRDefault="00A77CB3" w:rsidP="0007502B">
      <w:pPr>
        <w:pStyle w:val="Nadpis1"/>
      </w:pPr>
      <w:r w:rsidRPr="00A77CB3">
        <w:t>Skládání a nakládání materiálu</w:t>
      </w:r>
    </w:p>
    <w:p w:rsidR="00A77CB3" w:rsidRPr="000A041A" w:rsidRDefault="00A77CB3" w:rsidP="00A77CB3">
      <w:pPr>
        <w:numPr>
          <w:ilvl w:val="0"/>
          <w:numId w:val="16"/>
        </w:numPr>
        <w:spacing w:before="120" w:line="288" w:lineRule="auto"/>
        <w:jc w:val="both"/>
      </w:pPr>
      <w:r w:rsidRPr="000A041A">
        <w:t>Nakládat a skládat materiál a výrobky na veřejném prostranství se povoluje jen tehdy, když se to nedá provést bez zvláštních obtíží na jiném místě a bude-l</w:t>
      </w:r>
      <w:r w:rsidR="009603CD">
        <w:t>i materiál neprodleně odstraněn v souladu s vyhláškou č.1/2012 o místních poplatcích.</w:t>
      </w:r>
      <w:r w:rsidRPr="000A041A">
        <w:t xml:space="preserve"> Po manipulaci s materiálem je přepravce nebo příjemce povinen veřejné prostranství vyčistit a v případě potřeby i umýt.</w:t>
      </w:r>
    </w:p>
    <w:p w:rsidR="00A77CB3" w:rsidRPr="000A041A" w:rsidRDefault="00A77CB3" w:rsidP="00A77CB3">
      <w:pPr>
        <w:numPr>
          <w:ilvl w:val="0"/>
          <w:numId w:val="16"/>
        </w:numPr>
        <w:spacing w:before="120" w:line="288" w:lineRule="auto"/>
        <w:jc w:val="both"/>
      </w:pPr>
      <w:r w:rsidRPr="000A041A">
        <w:t>Nádoby na domovní odpad včetně kontejnerů se mohou ponechat na chodníku nebo na okraji vozovek jen na nevyhnutelně potřebnou dobu před jejich vyprázdněním. Po vyprázdnění se musí bez zbytečného odkladu odstranit a uložit na vyhrazené místo.</w:t>
      </w:r>
    </w:p>
    <w:p w:rsidR="00A77CB3" w:rsidRPr="00A77CB3" w:rsidRDefault="00A77CB3" w:rsidP="0007502B">
      <w:pPr>
        <w:pStyle w:val="Nadpis1"/>
      </w:pPr>
      <w:r w:rsidRPr="00A77CB3">
        <w:t>Čl. 5</w:t>
      </w:r>
    </w:p>
    <w:p w:rsidR="00A77CB3" w:rsidRPr="00A77CB3" w:rsidRDefault="00A77CB3" w:rsidP="0007502B">
      <w:pPr>
        <w:pStyle w:val="Nadpis1"/>
      </w:pPr>
      <w:r w:rsidRPr="00A77CB3">
        <w:t>Vykonávání stavebních prací</w:t>
      </w:r>
    </w:p>
    <w:p w:rsidR="00A77CB3" w:rsidRPr="00C945A1" w:rsidRDefault="00A77CB3" w:rsidP="000A041A">
      <w:pPr>
        <w:spacing w:before="120" w:line="288" w:lineRule="auto"/>
        <w:ind w:firstLine="567"/>
        <w:jc w:val="both"/>
      </w:pPr>
      <w:r w:rsidRPr="00C945A1">
        <w:t xml:space="preserve">Při bouracích pracích je nutno materiál spouštět pomocí krycích žlabů a stavebních zařízení k tomu určených, aby nedocházelo k zaprášení prostředí, příp. úrazům. </w:t>
      </w:r>
    </w:p>
    <w:p w:rsidR="00A77CB3" w:rsidRPr="00A77CB3" w:rsidRDefault="00A77CB3" w:rsidP="0007502B">
      <w:pPr>
        <w:pStyle w:val="Nadpis1"/>
      </w:pPr>
      <w:r w:rsidRPr="00A77CB3">
        <w:lastRenderedPageBreak/>
        <w:t>Čl. 6</w:t>
      </w:r>
    </w:p>
    <w:p w:rsidR="00A77CB3" w:rsidRPr="00A77CB3" w:rsidRDefault="00A77CB3" w:rsidP="0007502B">
      <w:pPr>
        <w:pStyle w:val="Nadpis1"/>
      </w:pPr>
      <w:r w:rsidRPr="00A77CB3">
        <w:t>Užívání veřejných prostranství pro reklamní a jiné účely</w:t>
      </w:r>
    </w:p>
    <w:p w:rsidR="00A77CB3" w:rsidRPr="000A041A" w:rsidRDefault="00A77CB3" w:rsidP="00A77CB3">
      <w:pPr>
        <w:numPr>
          <w:ilvl w:val="0"/>
          <w:numId w:val="17"/>
        </w:numPr>
        <w:spacing w:before="120" w:line="288" w:lineRule="auto"/>
        <w:jc w:val="both"/>
        <w:rPr>
          <w:szCs w:val="22"/>
        </w:rPr>
      </w:pPr>
      <w:r w:rsidRPr="000A041A">
        <w:rPr>
          <w:szCs w:val="22"/>
        </w:rPr>
        <w:t xml:space="preserve">Vylepování plakátů na veřejném prostranství mimo místa k tomu určená je zakázáno. Totéž platí pro vývěsky, reklamy, poutače a podobná informační zařízení. </w:t>
      </w:r>
    </w:p>
    <w:p w:rsidR="00A77CB3" w:rsidRPr="000A041A" w:rsidRDefault="00A77CB3" w:rsidP="00A77CB3">
      <w:pPr>
        <w:numPr>
          <w:ilvl w:val="0"/>
          <w:numId w:val="17"/>
        </w:numPr>
        <w:spacing w:before="120" w:line="288" w:lineRule="auto"/>
        <w:jc w:val="both"/>
        <w:rPr>
          <w:szCs w:val="22"/>
        </w:rPr>
      </w:pPr>
      <w:r w:rsidRPr="000A041A">
        <w:rPr>
          <w:szCs w:val="22"/>
        </w:rPr>
        <w:t xml:space="preserve">Vlastníci, případně uživatelé stánků, kiosků a podobných zařízení jsou povinni </w:t>
      </w:r>
      <w:r w:rsidR="0007502B" w:rsidRPr="000A041A">
        <w:rPr>
          <w:szCs w:val="22"/>
        </w:rPr>
        <w:t>zabrán</w:t>
      </w:r>
      <w:r w:rsidRPr="000A041A">
        <w:rPr>
          <w:szCs w:val="22"/>
        </w:rPr>
        <w:t>i</w:t>
      </w:r>
      <w:r w:rsidR="0007502B" w:rsidRPr="000A041A">
        <w:rPr>
          <w:szCs w:val="22"/>
        </w:rPr>
        <w:t>t</w:t>
      </w:r>
      <w:r w:rsidRPr="000A041A">
        <w:rPr>
          <w:szCs w:val="22"/>
        </w:rPr>
        <w:t xml:space="preserve"> znečišťování bezprostředního okolí svého zařízení. Současně jsou povinni zajistit dostatečné množství odpadových nádob a starat se o jejich řádný stav a vyprazdňování.</w:t>
      </w:r>
    </w:p>
    <w:p w:rsidR="00A77CB3" w:rsidRPr="00A77CB3" w:rsidRDefault="00A77CB3" w:rsidP="0007502B">
      <w:pPr>
        <w:pStyle w:val="Nadpis1"/>
      </w:pPr>
      <w:r w:rsidRPr="00A77CB3">
        <w:t>Čl. 7</w:t>
      </w:r>
    </w:p>
    <w:p w:rsidR="00A77CB3" w:rsidRPr="00A77CB3" w:rsidRDefault="00A77CB3" w:rsidP="0007502B">
      <w:pPr>
        <w:pStyle w:val="Nadpis1"/>
      </w:pPr>
      <w:r w:rsidRPr="00A77CB3">
        <w:t>Další omezující opatření</w:t>
      </w:r>
    </w:p>
    <w:p w:rsidR="00A77CB3" w:rsidRPr="000A041A" w:rsidRDefault="00A77CB3" w:rsidP="00A77CB3">
      <w:pPr>
        <w:numPr>
          <w:ilvl w:val="0"/>
          <w:numId w:val="14"/>
        </w:numPr>
        <w:spacing w:before="120" w:line="288" w:lineRule="auto"/>
        <w:jc w:val="both"/>
        <w:rPr>
          <w:szCs w:val="22"/>
        </w:rPr>
      </w:pPr>
      <w:r w:rsidRPr="000A041A">
        <w:rPr>
          <w:szCs w:val="22"/>
        </w:rPr>
        <w:t xml:space="preserve">Na území obce </w:t>
      </w:r>
      <w:r w:rsidR="00216676">
        <w:rPr>
          <w:szCs w:val="22"/>
        </w:rPr>
        <w:t>Radějov</w:t>
      </w:r>
      <w:r w:rsidRPr="000A041A">
        <w:rPr>
          <w:szCs w:val="22"/>
        </w:rPr>
        <w:t xml:space="preserve"> je možné chovat hospodářská zvířata při dodržení hygienických, veterinárních a stavebních předpisů.</w:t>
      </w:r>
    </w:p>
    <w:p w:rsidR="00A77CB3" w:rsidRPr="000A041A" w:rsidRDefault="00A77CB3" w:rsidP="00A77CB3">
      <w:pPr>
        <w:numPr>
          <w:ilvl w:val="0"/>
          <w:numId w:val="14"/>
        </w:numPr>
        <w:spacing w:before="120" w:line="288" w:lineRule="auto"/>
        <w:jc w:val="both"/>
        <w:rPr>
          <w:i/>
          <w:szCs w:val="22"/>
        </w:rPr>
      </w:pPr>
      <w:r w:rsidRPr="000A041A">
        <w:rPr>
          <w:szCs w:val="22"/>
        </w:rPr>
        <w:t>Na veřejném prostranství je průvodce psa povinen vodit jej na vodítku.</w:t>
      </w:r>
    </w:p>
    <w:p w:rsidR="00A77CB3" w:rsidRPr="000A041A" w:rsidRDefault="00A77CB3" w:rsidP="00A77CB3">
      <w:pPr>
        <w:numPr>
          <w:ilvl w:val="0"/>
          <w:numId w:val="14"/>
        </w:numPr>
        <w:spacing w:before="120" w:line="288" w:lineRule="auto"/>
        <w:jc w:val="both"/>
        <w:rPr>
          <w:i/>
          <w:szCs w:val="22"/>
        </w:rPr>
      </w:pPr>
      <w:r w:rsidRPr="000A041A">
        <w:rPr>
          <w:szCs w:val="22"/>
        </w:rPr>
        <w:t xml:space="preserve">Vodění psů nebo jejich přenášení je zakázáno na dětská hřiště, koupaliště, sportovní hřiště, pískoviště, </w:t>
      </w:r>
      <w:r w:rsidR="00C945A1">
        <w:rPr>
          <w:szCs w:val="22"/>
        </w:rPr>
        <w:t xml:space="preserve">hřbitov, </w:t>
      </w:r>
      <w:r w:rsidRPr="000A041A">
        <w:rPr>
          <w:szCs w:val="22"/>
        </w:rPr>
        <w:t>na všechna místa opatřená upozorněním na zákaz vodění psů.</w:t>
      </w:r>
    </w:p>
    <w:p w:rsidR="00A77CB3" w:rsidRPr="000A041A" w:rsidRDefault="00A77CB3" w:rsidP="00A77CB3">
      <w:pPr>
        <w:numPr>
          <w:ilvl w:val="0"/>
          <w:numId w:val="14"/>
        </w:numPr>
        <w:spacing w:before="120" w:line="288" w:lineRule="auto"/>
        <w:jc w:val="both"/>
        <w:rPr>
          <w:szCs w:val="22"/>
        </w:rPr>
      </w:pPr>
      <w:r w:rsidRPr="000A041A">
        <w:rPr>
          <w:szCs w:val="22"/>
        </w:rPr>
        <w:t>Na veřejném prostranství je přísně zakázáno zejména:</w:t>
      </w:r>
    </w:p>
    <w:p w:rsidR="00A77CB3" w:rsidRPr="000A041A" w:rsidRDefault="00A77CB3" w:rsidP="00A77CB3">
      <w:pPr>
        <w:numPr>
          <w:ilvl w:val="1"/>
          <w:numId w:val="14"/>
        </w:numPr>
        <w:spacing w:before="120" w:line="288" w:lineRule="auto"/>
        <w:jc w:val="both"/>
        <w:rPr>
          <w:szCs w:val="22"/>
        </w:rPr>
      </w:pPr>
      <w:r w:rsidRPr="000A041A">
        <w:rPr>
          <w:szCs w:val="22"/>
        </w:rPr>
        <w:t>rozebírání a umývání vozidel a jiných zařízení,</w:t>
      </w:r>
    </w:p>
    <w:p w:rsidR="00A77CB3" w:rsidRPr="000A041A" w:rsidRDefault="00A77CB3" w:rsidP="00A77CB3">
      <w:pPr>
        <w:numPr>
          <w:ilvl w:val="1"/>
          <w:numId w:val="14"/>
        </w:numPr>
        <w:spacing w:before="120" w:line="288" w:lineRule="auto"/>
        <w:jc w:val="both"/>
        <w:rPr>
          <w:szCs w:val="22"/>
        </w:rPr>
      </w:pPr>
      <w:r w:rsidRPr="000A041A">
        <w:rPr>
          <w:szCs w:val="22"/>
        </w:rPr>
        <w:t xml:space="preserve">znečišťování veřejného </w:t>
      </w:r>
      <w:r w:rsidR="0007502B" w:rsidRPr="000A041A">
        <w:rPr>
          <w:szCs w:val="22"/>
        </w:rPr>
        <w:t>prostranství, například</w:t>
      </w:r>
      <w:r w:rsidRPr="000A041A">
        <w:rPr>
          <w:szCs w:val="22"/>
        </w:rPr>
        <w:t xml:space="preserve"> odhazování nedopalků cigaret, žvýkaček, obalů a smetí všeho druhu.</w:t>
      </w:r>
    </w:p>
    <w:p w:rsidR="00A77CB3" w:rsidRPr="00A77CB3" w:rsidRDefault="00A77CB3" w:rsidP="0007502B">
      <w:pPr>
        <w:pStyle w:val="Nadpis1"/>
      </w:pPr>
      <w:r w:rsidRPr="00A77CB3">
        <w:t>Čl. 8</w:t>
      </w:r>
    </w:p>
    <w:p w:rsidR="00A77CB3" w:rsidRPr="00A77CB3" w:rsidRDefault="00A77CB3" w:rsidP="0007502B">
      <w:pPr>
        <w:pStyle w:val="Nadpis1"/>
      </w:pPr>
      <w:r w:rsidRPr="00A77CB3">
        <w:t>Ochrana proti hluku, noční klid</w:t>
      </w:r>
    </w:p>
    <w:p w:rsidR="00A77CB3" w:rsidRPr="000A041A" w:rsidRDefault="00A77CB3" w:rsidP="00A77CB3">
      <w:pPr>
        <w:numPr>
          <w:ilvl w:val="0"/>
          <w:numId w:val="15"/>
        </w:numPr>
        <w:spacing w:before="120" w:line="288" w:lineRule="auto"/>
        <w:jc w:val="both"/>
        <w:rPr>
          <w:szCs w:val="22"/>
        </w:rPr>
      </w:pPr>
      <w:r w:rsidRPr="000A041A">
        <w:rPr>
          <w:szCs w:val="22"/>
        </w:rPr>
        <w:t>Fyzické a právnické osoby při své činnosti na území obce jsou povinny učinit veškerá potřebná opatření ke snížení hluku a vibrací tak, aby pracovníci i ostatní občané byli těmto vystaveni v</w:t>
      </w:r>
      <w:r w:rsidR="00CE491A" w:rsidRPr="000A041A">
        <w:rPr>
          <w:szCs w:val="22"/>
        </w:rPr>
        <w:t> </w:t>
      </w:r>
      <w:r w:rsidRPr="000A041A">
        <w:rPr>
          <w:szCs w:val="22"/>
        </w:rPr>
        <w:t xml:space="preserve">nejmenší možné míře. Noční klid je doba od 22.00 hod. do 6.00 hod., jeho rušení se postihuje podle zvláštního právního předpisu. </w:t>
      </w:r>
    </w:p>
    <w:p w:rsidR="00A77CB3" w:rsidRPr="000A041A" w:rsidRDefault="00A77CB3" w:rsidP="00A77CB3">
      <w:pPr>
        <w:numPr>
          <w:ilvl w:val="0"/>
          <w:numId w:val="15"/>
        </w:numPr>
        <w:spacing w:before="120" w:line="288" w:lineRule="auto"/>
        <w:jc w:val="both"/>
        <w:rPr>
          <w:szCs w:val="22"/>
        </w:rPr>
      </w:pPr>
      <w:r w:rsidRPr="000A041A">
        <w:rPr>
          <w:szCs w:val="22"/>
        </w:rPr>
        <w:t xml:space="preserve">Při provozu pohostinských a zábavných zařízení v době nočního klidu jsou provozovatelé povinni zamezit vzniku a šíření hluku, kromě akcí povolených </w:t>
      </w:r>
      <w:r w:rsidR="00C945A1">
        <w:rPr>
          <w:szCs w:val="22"/>
        </w:rPr>
        <w:t>O</w:t>
      </w:r>
      <w:r w:rsidRPr="000A041A">
        <w:rPr>
          <w:szCs w:val="22"/>
        </w:rPr>
        <w:t xml:space="preserve">becním úřadem </w:t>
      </w:r>
      <w:r w:rsidR="00216676">
        <w:rPr>
          <w:szCs w:val="22"/>
        </w:rPr>
        <w:t>Radějov</w:t>
      </w:r>
      <w:r w:rsidRPr="000A041A">
        <w:rPr>
          <w:szCs w:val="22"/>
        </w:rPr>
        <w:t>.</w:t>
      </w:r>
    </w:p>
    <w:p w:rsidR="00A77CB3" w:rsidRDefault="00A77CB3" w:rsidP="00A77CB3">
      <w:pPr>
        <w:numPr>
          <w:ilvl w:val="0"/>
          <w:numId w:val="15"/>
        </w:numPr>
        <w:spacing w:before="120" w:line="288" w:lineRule="auto"/>
        <w:jc w:val="both"/>
        <w:rPr>
          <w:szCs w:val="22"/>
        </w:rPr>
      </w:pPr>
      <w:r w:rsidRPr="000A041A">
        <w:rPr>
          <w:szCs w:val="22"/>
        </w:rPr>
        <w:t>Hlučnost projevu z náhodných zdrojů, kterými jsou zejména hudební, rozhlasové, televizní a další zařízení k reprodukci zvuku, musí být omezena na míru přiměřenou.</w:t>
      </w:r>
    </w:p>
    <w:p w:rsidR="00216676" w:rsidRDefault="00216676" w:rsidP="00216676">
      <w:pPr>
        <w:pStyle w:val="Nadpis1"/>
      </w:pPr>
      <w:r>
        <w:t>Čl. 9</w:t>
      </w:r>
    </w:p>
    <w:p w:rsidR="00216676" w:rsidRDefault="00216676" w:rsidP="00216676">
      <w:pPr>
        <w:pStyle w:val="Nadpis1"/>
      </w:pPr>
      <w:r>
        <w:t>Výjimky</w:t>
      </w:r>
    </w:p>
    <w:p w:rsidR="00216676" w:rsidRDefault="00216676" w:rsidP="00216676">
      <w:pPr>
        <w:pStyle w:val="Zkladntext"/>
        <w:autoSpaceDE w:val="0"/>
        <w:autoSpaceDN w:val="0"/>
        <w:spacing w:after="0"/>
        <w:jc w:val="both"/>
        <w:rPr>
          <w:rFonts w:ascii="Bookman Old Style" w:hAnsi="Bookman Old Style"/>
          <w:sz w:val="20"/>
          <w:szCs w:val="20"/>
        </w:rPr>
      </w:pPr>
      <w:r w:rsidRPr="00A712CA">
        <w:rPr>
          <w:rFonts w:ascii="Bookman Old Style" w:hAnsi="Bookman Old Style"/>
          <w:sz w:val="20"/>
          <w:szCs w:val="20"/>
        </w:rPr>
        <w:t>Omezení stanoven</w:t>
      </w:r>
      <w:r>
        <w:rPr>
          <w:rFonts w:ascii="Bookman Old Style" w:hAnsi="Bookman Old Style"/>
          <w:sz w:val="20"/>
          <w:szCs w:val="20"/>
        </w:rPr>
        <w:t>é</w:t>
      </w:r>
      <w:r w:rsidRPr="00A712CA">
        <w:rPr>
          <w:rFonts w:ascii="Bookman Old Style" w:hAnsi="Bookman Old Style"/>
          <w:sz w:val="20"/>
          <w:szCs w:val="20"/>
        </w:rPr>
        <w:t xml:space="preserve"> </w:t>
      </w:r>
      <w:r>
        <w:rPr>
          <w:rFonts w:ascii="Bookman Old Style" w:hAnsi="Bookman Old Style"/>
          <w:sz w:val="20"/>
          <w:szCs w:val="20"/>
        </w:rPr>
        <w:t xml:space="preserve">článkem 2 odst. 1 </w:t>
      </w:r>
      <w:r w:rsidRPr="00A712CA">
        <w:rPr>
          <w:rFonts w:ascii="Bookman Old Style" w:hAnsi="Bookman Old Style"/>
          <w:sz w:val="20"/>
          <w:szCs w:val="20"/>
        </w:rPr>
        <w:t>se nevztahuj</w:t>
      </w:r>
      <w:r>
        <w:rPr>
          <w:rFonts w:ascii="Bookman Old Style" w:hAnsi="Bookman Old Style"/>
          <w:sz w:val="20"/>
          <w:szCs w:val="20"/>
        </w:rPr>
        <w:t>e:</w:t>
      </w:r>
    </w:p>
    <w:p w:rsidR="00216676" w:rsidRDefault="00216676" w:rsidP="00216676">
      <w:pPr>
        <w:pStyle w:val="Zkladntext"/>
        <w:numPr>
          <w:ilvl w:val="0"/>
          <w:numId w:val="19"/>
        </w:numPr>
        <w:autoSpaceDE w:val="0"/>
        <w:autoSpaceDN w:val="0"/>
        <w:spacing w:after="0"/>
        <w:jc w:val="both"/>
        <w:rPr>
          <w:rFonts w:ascii="Bookman Old Style" w:hAnsi="Bookman Old Style"/>
          <w:sz w:val="20"/>
          <w:szCs w:val="20"/>
        </w:rPr>
      </w:pPr>
      <w:r w:rsidRPr="00A712CA">
        <w:rPr>
          <w:rFonts w:ascii="Bookman Old Style" w:hAnsi="Bookman Old Style"/>
          <w:sz w:val="20"/>
          <w:szCs w:val="20"/>
        </w:rPr>
        <w:t xml:space="preserve">na oslavu Nového roku v době od </w:t>
      </w:r>
      <w:r>
        <w:rPr>
          <w:rFonts w:ascii="Bookman Old Style" w:hAnsi="Bookman Old Style"/>
          <w:sz w:val="20"/>
          <w:szCs w:val="20"/>
        </w:rPr>
        <w:t>22</w:t>
      </w:r>
      <w:r w:rsidRPr="00A712CA">
        <w:rPr>
          <w:rFonts w:ascii="Bookman Old Style" w:hAnsi="Bookman Old Style"/>
          <w:sz w:val="20"/>
          <w:szCs w:val="20"/>
        </w:rPr>
        <w:t>:00</w:t>
      </w:r>
      <w:r>
        <w:rPr>
          <w:rFonts w:ascii="Bookman Old Style" w:hAnsi="Bookman Old Style"/>
          <w:sz w:val="20"/>
          <w:szCs w:val="20"/>
        </w:rPr>
        <w:t xml:space="preserve"> hodin</w:t>
      </w:r>
      <w:r w:rsidRPr="00A712CA">
        <w:rPr>
          <w:rFonts w:ascii="Bookman Old Style" w:hAnsi="Bookman Old Style"/>
          <w:sz w:val="20"/>
          <w:szCs w:val="20"/>
        </w:rPr>
        <w:t xml:space="preserve"> dne </w:t>
      </w:r>
      <w:proofErr w:type="gramStart"/>
      <w:r w:rsidRPr="00A712CA">
        <w:rPr>
          <w:rFonts w:ascii="Bookman Old Style" w:hAnsi="Bookman Old Style"/>
          <w:sz w:val="20"/>
          <w:szCs w:val="20"/>
        </w:rPr>
        <w:t>31.12. kalendářního</w:t>
      </w:r>
      <w:proofErr w:type="gramEnd"/>
      <w:r w:rsidRPr="00A712CA">
        <w:rPr>
          <w:rFonts w:ascii="Bookman Old Style" w:hAnsi="Bookman Old Style"/>
          <w:sz w:val="20"/>
          <w:szCs w:val="20"/>
        </w:rPr>
        <w:t xml:space="preserve"> roku do </w:t>
      </w:r>
      <w:r>
        <w:rPr>
          <w:rFonts w:ascii="Bookman Old Style" w:hAnsi="Bookman Old Style"/>
          <w:sz w:val="20"/>
          <w:szCs w:val="20"/>
        </w:rPr>
        <w:t>2</w:t>
      </w:r>
      <w:r w:rsidRPr="00A712CA">
        <w:rPr>
          <w:rFonts w:ascii="Bookman Old Style" w:hAnsi="Bookman Old Style"/>
          <w:sz w:val="20"/>
          <w:szCs w:val="20"/>
        </w:rPr>
        <w:t>:00</w:t>
      </w:r>
      <w:r>
        <w:rPr>
          <w:rFonts w:ascii="Bookman Old Style" w:hAnsi="Bookman Old Style"/>
          <w:sz w:val="20"/>
          <w:szCs w:val="20"/>
        </w:rPr>
        <w:t xml:space="preserve"> hodin</w:t>
      </w:r>
      <w:r w:rsidRPr="00A712CA">
        <w:rPr>
          <w:rFonts w:ascii="Bookman Old Style" w:hAnsi="Bookman Old Style"/>
          <w:sz w:val="20"/>
          <w:szCs w:val="20"/>
        </w:rPr>
        <w:t xml:space="preserve"> následujícího dne</w:t>
      </w:r>
      <w:r>
        <w:rPr>
          <w:rFonts w:ascii="Bookman Old Style" w:hAnsi="Bookman Old Style"/>
          <w:sz w:val="20"/>
          <w:szCs w:val="20"/>
        </w:rPr>
        <w:t xml:space="preserve">, </w:t>
      </w:r>
    </w:p>
    <w:p w:rsidR="00216676" w:rsidRDefault="00216676" w:rsidP="00216676">
      <w:pPr>
        <w:pStyle w:val="Zkladntext"/>
        <w:numPr>
          <w:ilvl w:val="0"/>
          <w:numId w:val="19"/>
        </w:numPr>
        <w:autoSpaceDE w:val="0"/>
        <w:autoSpaceDN w:val="0"/>
        <w:spacing w:after="0"/>
        <w:jc w:val="both"/>
        <w:rPr>
          <w:rFonts w:ascii="Bookman Old Style" w:hAnsi="Bookman Old Style"/>
          <w:sz w:val="20"/>
          <w:szCs w:val="20"/>
        </w:rPr>
      </w:pPr>
      <w:r>
        <w:rPr>
          <w:rFonts w:ascii="Bookman Old Style" w:hAnsi="Bookman Old Style"/>
          <w:sz w:val="20"/>
          <w:szCs w:val="20"/>
        </w:rPr>
        <w:lastRenderedPageBreak/>
        <w:t xml:space="preserve">Martinské hody, </w:t>
      </w:r>
    </w:p>
    <w:p w:rsidR="00216676" w:rsidRDefault="00216676" w:rsidP="00216676">
      <w:pPr>
        <w:pStyle w:val="Zkladntext"/>
        <w:numPr>
          <w:ilvl w:val="0"/>
          <w:numId w:val="19"/>
        </w:numPr>
        <w:autoSpaceDE w:val="0"/>
        <w:autoSpaceDN w:val="0"/>
        <w:spacing w:after="0"/>
        <w:jc w:val="both"/>
        <w:rPr>
          <w:rFonts w:ascii="Bookman Old Style" w:hAnsi="Bookman Old Style"/>
          <w:sz w:val="20"/>
          <w:szCs w:val="20"/>
        </w:rPr>
      </w:pPr>
      <w:r>
        <w:rPr>
          <w:rFonts w:ascii="Bookman Old Style" w:hAnsi="Bookman Old Style"/>
          <w:sz w:val="20"/>
          <w:szCs w:val="20"/>
        </w:rPr>
        <w:t>Cyrilometodějskou pouť.</w:t>
      </w:r>
      <w:r w:rsidRPr="00A712CA">
        <w:rPr>
          <w:rFonts w:ascii="Bookman Old Style" w:hAnsi="Bookman Old Style"/>
          <w:sz w:val="20"/>
          <w:szCs w:val="20"/>
        </w:rPr>
        <w:t xml:space="preserve"> </w:t>
      </w:r>
    </w:p>
    <w:p w:rsidR="00A77CB3" w:rsidRPr="00A77CB3" w:rsidRDefault="00A77CB3" w:rsidP="0007502B">
      <w:pPr>
        <w:pStyle w:val="Nadpis1"/>
      </w:pPr>
      <w:r w:rsidRPr="00A77CB3">
        <w:t xml:space="preserve">Čl. </w:t>
      </w:r>
      <w:r w:rsidR="00216676">
        <w:t>10</w:t>
      </w:r>
    </w:p>
    <w:p w:rsidR="00A77CB3" w:rsidRPr="00A77CB3" w:rsidRDefault="00A77CB3" w:rsidP="0007502B">
      <w:pPr>
        <w:pStyle w:val="Nadpis1"/>
      </w:pPr>
      <w:r w:rsidRPr="00A77CB3">
        <w:t>Odpovědnost za čistotu v obci, kontrola dodržování vyhlášky</w:t>
      </w:r>
    </w:p>
    <w:p w:rsidR="00A77CB3" w:rsidRPr="000A041A" w:rsidRDefault="00A77CB3" w:rsidP="0007502B">
      <w:pPr>
        <w:spacing w:before="120" w:line="288" w:lineRule="auto"/>
        <w:ind w:firstLine="567"/>
        <w:jc w:val="both"/>
        <w:rPr>
          <w:szCs w:val="22"/>
        </w:rPr>
      </w:pPr>
      <w:r w:rsidRPr="000A041A">
        <w:rPr>
          <w:szCs w:val="22"/>
        </w:rPr>
        <w:t>Osobou oprávněnou pro provádění kontroly plnění této vyhlášky jsou členové zastupitelstva obce a pracovníci obecního úřadu a dále osoby pověřené obecním úřadem (písemné pověření).</w:t>
      </w:r>
    </w:p>
    <w:p w:rsidR="00A77CB3" w:rsidRPr="00A77CB3" w:rsidRDefault="00A77CB3" w:rsidP="0007502B">
      <w:pPr>
        <w:pStyle w:val="Nadpis1"/>
      </w:pPr>
      <w:r w:rsidRPr="00A77CB3">
        <w:t>Čl. 1</w:t>
      </w:r>
      <w:r w:rsidR="00216676">
        <w:t>1</w:t>
      </w:r>
    </w:p>
    <w:p w:rsidR="00A77CB3" w:rsidRPr="00A77CB3" w:rsidRDefault="00A77CB3" w:rsidP="0007502B">
      <w:pPr>
        <w:pStyle w:val="Nadpis1"/>
      </w:pPr>
      <w:r w:rsidRPr="00A77CB3">
        <w:t>Sankce</w:t>
      </w:r>
    </w:p>
    <w:p w:rsidR="00A77CB3" w:rsidRPr="000A041A" w:rsidRDefault="00A77CB3" w:rsidP="00A77CB3">
      <w:pPr>
        <w:spacing w:before="120" w:line="288" w:lineRule="auto"/>
        <w:ind w:firstLine="567"/>
        <w:jc w:val="both"/>
        <w:rPr>
          <w:szCs w:val="22"/>
        </w:rPr>
      </w:pPr>
      <w:r w:rsidRPr="000A041A">
        <w:rPr>
          <w:szCs w:val="22"/>
        </w:rPr>
        <w:t>Při porušení povinností vyplývajících z této vyhlášky bude postupováno dle zákona č.</w:t>
      </w:r>
      <w:r w:rsidR="0007502B" w:rsidRPr="000A041A">
        <w:rPr>
          <w:szCs w:val="22"/>
        </w:rPr>
        <w:t> </w:t>
      </w:r>
      <w:r w:rsidRPr="000A041A">
        <w:rPr>
          <w:szCs w:val="22"/>
        </w:rPr>
        <w:t>200/1990</w:t>
      </w:r>
      <w:r w:rsidR="0007502B" w:rsidRPr="000A041A">
        <w:rPr>
          <w:szCs w:val="22"/>
        </w:rPr>
        <w:t> </w:t>
      </w:r>
      <w:r w:rsidRPr="000A041A">
        <w:rPr>
          <w:szCs w:val="22"/>
        </w:rPr>
        <w:t>Sb., o přestupcích ve znění pozdějších předpisů</w:t>
      </w:r>
      <w:r w:rsidRPr="000A041A">
        <w:rPr>
          <w:rStyle w:val="Znakapoznpodarou"/>
          <w:szCs w:val="22"/>
        </w:rPr>
        <w:footnoteReference w:id="1"/>
      </w:r>
      <w:r w:rsidRPr="000A041A">
        <w:rPr>
          <w:szCs w:val="22"/>
        </w:rPr>
        <w:t xml:space="preserve">, nejde-li o trestný čin. </w:t>
      </w:r>
    </w:p>
    <w:p w:rsidR="00A77CB3" w:rsidRPr="00A77CB3" w:rsidRDefault="00A77CB3" w:rsidP="0007502B">
      <w:pPr>
        <w:pStyle w:val="Nadpis1"/>
      </w:pPr>
      <w:r w:rsidRPr="00A77CB3">
        <w:t>Čl. 1</w:t>
      </w:r>
      <w:r w:rsidR="00216676">
        <w:t>2</w:t>
      </w:r>
    </w:p>
    <w:p w:rsidR="00A77CB3" w:rsidRPr="00A77CB3" w:rsidRDefault="00A77CB3" w:rsidP="0007502B">
      <w:pPr>
        <w:pStyle w:val="Nadpis1"/>
      </w:pPr>
      <w:r w:rsidRPr="00A77CB3">
        <w:t>Zrušovací ustanovení</w:t>
      </w:r>
    </w:p>
    <w:p w:rsidR="00A77CB3" w:rsidRPr="000A041A" w:rsidRDefault="00526525" w:rsidP="00A77CB3">
      <w:pPr>
        <w:spacing w:before="120" w:line="288" w:lineRule="auto"/>
        <w:ind w:firstLine="708"/>
        <w:jc w:val="both"/>
        <w:rPr>
          <w:sz w:val="22"/>
          <w:szCs w:val="20"/>
        </w:rPr>
      </w:pPr>
      <w:r w:rsidRPr="000A041A">
        <w:rPr>
          <w:szCs w:val="22"/>
        </w:rPr>
        <w:t>Zrušuje se obecně závazná v</w:t>
      </w:r>
      <w:r w:rsidR="00A77CB3" w:rsidRPr="000A041A">
        <w:rPr>
          <w:szCs w:val="22"/>
        </w:rPr>
        <w:t xml:space="preserve">yhláška č. 4/2011 zastupitelstva obce </w:t>
      </w:r>
      <w:r w:rsidR="00216676">
        <w:rPr>
          <w:szCs w:val="22"/>
        </w:rPr>
        <w:t>Radějov</w:t>
      </w:r>
      <w:r w:rsidR="00A77CB3" w:rsidRPr="000A041A">
        <w:rPr>
          <w:szCs w:val="22"/>
        </w:rPr>
        <w:t xml:space="preserve"> o</w:t>
      </w:r>
      <w:r w:rsidR="0007502B" w:rsidRPr="000A041A">
        <w:rPr>
          <w:szCs w:val="22"/>
        </w:rPr>
        <w:t> </w:t>
      </w:r>
      <w:r w:rsidR="00A77CB3" w:rsidRPr="000A041A">
        <w:rPr>
          <w:szCs w:val="22"/>
        </w:rPr>
        <w:t xml:space="preserve">ochraně životních podmínek a prostředí v obci </w:t>
      </w:r>
      <w:r w:rsidR="00216676">
        <w:rPr>
          <w:szCs w:val="22"/>
        </w:rPr>
        <w:t>Radějov</w:t>
      </w:r>
      <w:r w:rsidR="00A77CB3" w:rsidRPr="000A041A">
        <w:rPr>
          <w:szCs w:val="22"/>
        </w:rPr>
        <w:t xml:space="preserve"> ze dne </w:t>
      </w:r>
      <w:r w:rsidR="00216676">
        <w:rPr>
          <w:szCs w:val="22"/>
        </w:rPr>
        <w:t>18</w:t>
      </w:r>
      <w:r w:rsidR="00A77CB3" w:rsidRPr="000A041A">
        <w:rPr>
          <w:szCs w:val="22"/>
        </w:rPr>
        <w:t>. dubna 201</w:t>
      </w:r>
      <w:r w:rsidR="00216676">
        <w:rPr>
          <w:szCs w:val="22"/>
        </w:rPr>
        <w:t>0</w:t>
      </w:r>
      <w:r w:rsidR="00A77CB3" w:rsidRPr="000A041A">
        <w:rPr>
          <w:szCs w:val="22"/>
        </w:rPr>
        <w:t>.</w:t>
      </w:r>
    </w:p>
    <w:p w:rsidR="00A77CB3" w:rsidRPr="00A77CB3" w:rsidRDefault="00A77CB3" w:rsidP="0007502B">
      <w:pPr>
        <w:pStyle w:val="Nadpis1"/>
      </w:pPr>
      <w:r w:rsidRPr="00A77CB3">
        <w:t>Čl. 1</w:t>
      </w:r>
      <w:r w:rsidR="00216676">
        <w:t>3</w:t>
      </w:r>
    </w:p>
    <w:p w:rsidR="00A77CB3" w:rsidRPr="00A77CB3" w:rsidRDefault="00A77CB3" w:rsidP="0007502B">
      <w:pPr>
        <w:pStyle w:val="Nadpis1"/>
      </w:pPr>
      <w:r w:rsidRPr="00A77CB3">
        <w:t>Účinnost</w:t>
      </w:r>
    </w:p>
    <w:p w:rsidR="00216676" w:rsidRDefault="00B051A0" w:rsidP="00B051A0">
      <w:pPr>
        <w:spacing w:before="120" w:line="288" w:lineRule="auto"/>
        <w:ind w:firstLine="708"/>
        <w:jc w:val="both"/>
        <w:rPr>
          <w:szCs w:val="22"/>
        </w:rPr>
      </w:pPr>
      <w:r w:rsidRPr="00B051A0">
        <w:rPr>
          <w:szCs w:val="22"/>
        </w:rPr>
        <w:t>Tato obecně závazná vyhláška nabývá účinnosti 15. dnem ode dne jejího vyhlášení.</w:t>
      </w:r>
    </w:p>
    <w:p w:rsidR="00B051A0" w:rsidRDefault="00B051A0" w:rsidP="00B051A0">
      <w:pPr>
        <w:spacing w:before="120" w:line="288" w:lineRule="auto"/>
        <w:ind w:firstLine="708"/>
        <w:jc w:val="both"/>
        <w:rPr>
          <w:szCs w:val="22"/>
        </w:rPr>
      </w:pPr>
    </w:p>
    <w:p w:rsidR="00B051A0" w:rsidRDefault="00B051A0" w:rsidP="00B051A0">
      <w:pPr>
        <w:spacing w:before="120" w:line="288" w:lineRule="auto"/>
        <w:ind w:firstLine="708"/>
        <w:jc w:val="both"/>
        <w:rPr>
          <w:szCs w:val="22"/>
        </w:rPr>
      </w:pPr>
    </w:p>
    <w:p w:rsidR="00B051A0" w:rsidRDefault="00B051A0" w:rsidP="00B051A0">
      <w:pPr>
        <w:spacing w:before="120" w:line="288" w:lineRule="auto"/>
        <w:ind w:firstLine="708"/>
        <w:jc w:val="both"/>
        <w:rPr>
          <w:szCs w:val="22"/>
        </w:rPr>
      </w:pPr>
    </w:p>
    <w:p w:rsidR="00A77CB3" w:rsidRPr="000A041A" w:rsidRDefault="00A77CB3" w:rsidP="00216676">
      <w:pPr>
        <w:spacing w:before="120" w:line="288" w:lineRule="auto"/>
        <w:ind w:firstLine="708"/>
        <w:jc w:val="both"/>
        <w:rPr>
          <w:i/>
          <w:szCs w:val="22"/>
        </w:rPr>
      </w:pPr>
      <w:r w:rsidRPr="00A77CB3">
        <w:rPr>
          <w:i/>
          <w:sz w:val="22"/>
          <w:szCs w:val="22"/>
        </w:rPr>
        <w:tab/>
      </w:r>
      <w:r w:rsidRPr="000A041A">
        <w:rPr>
          <w:i/>
          <w:szCs w:val="22"/>
        </w:rPr>
        <w:t>.................................................</w:t>
      </w:r>
      <w:r w:rsidRPr="000A041A">
        <w:rPr>
          <w:i/>
          <w:szCs w:val="22"/>
        </w:rPr>
        <w:tab/>
      </w:r>
      <w:r w:rsidR="00216676">
        <w:rPr>
          <w:i/>
          <w:szCs w:val="22"/>
        </w:rPr>
        <w:tab/>
      </w:r>
      <w:r w:rsidR="00216676">
        <w:rPr>
          <w:i/>
          <w:szCs w:val="22"/>
        </w:rPr>
        <w:tab/>
      </w:r>
      <w:r w:rsidRPr="000A041A">
        <w:rPr>
          <w:i/>
          <w:szCs w:val="22"/>
        </w:rPr>
        <w:t>.................................................</w:t>
      </w:r>
    </w:p>
    <w:p w:rsidR="00A77CB3" w:rsidRPr="000A041A" w:rsidRDefault="0007502B" w:rsidP="00A77CB3">
      <w:pPr>
        <w:pStyle w:val="Zkladntext"/>
        <w:tabs>
          <w:tab w:val="center" w:pos="2268"/>
          <w:tab w:val="center" w:pos="6946"/>
        </w:tabs>
        <w:spacing w:after="0" w:line="264" w:lineRule="auto"/>
        <w:rPr>
          <w:b/>
          <w:szCs w:val="22"/>
        </w:rPr>
      </w:pPr>
      <w:r w:rsidRPr="000A041A">
        <w:rPr>
          <w:szCs w:val="22"/>
        </w:rPr>
        <w:tab/>
      </w:r>
      <w:r w:rsidR="00216676">
        <w:rPr>
          <w:b/>
          <w:szCs w:val="22"/>
        </w:rPr>
        <w:t>Patrik Winkler</w:t>
      </w:r>
      <w:r w:rsidRPr="000A041A">
        <w:rPr>
          <w:b/>
          <w:szCs w:val="22"/>
        </w:rPr>
        <w:tab/>
        <w:t>Mgr</w:t>
      </w:r>
      <w:r w:rsidR="00A77CB3" w:rsidRPr="000A041A">
        <w:rPr>
          <w:b/>
          <w:szCs w:val="22"/>
        </w:rPr>
        <w:t xml:space="preserve">. </w:t>
      </w:r>
      <w:r w:rsidR="00216676">
        <w:rPr>
          <w:b/>
          <w:szCs w:val="22"/>
        </w:rPr>
        <w:t>Martin Hájek</w:t>
      </w:r>
    </w:p>
    <w:p w:rsidR="00A77CB3" w:rsidRPr="000A041A" w:rsidRDefault="00A77CB3" w:rsidP="00A77CB3">
      <w:pPr>
        <w:pStyle w:val="Zkladntext"/>
        <w:tabs>
          <w:tab w:val="center" w:pos="2268"/>
          <w:tab w:val="center" w:pos="6946"/>
        </w:tabs>
        <w:spacing w:after="0" w:line="264" w:lineRule="auto"/>
        <w:rPr>
          <w:szCs w:val="22"/>
        </w:rPr>
      </w:pPr>
      <w:r w:rsidRPr="000A041A">
        <w:rPr>
          <w:szCs w:val="22"/>
        </w:rPr>
        <w:tab/>
        <w:t>místostarosta</w:t>
      </w:r>
      <w:r w:rsidRPr="000A041A">
        <w:rPr>
          <w:szCs w:val="22"/>
        </w:rPr>
        <w:tab/>
        <w:t>starosta</w:t>
      </w:r>
    </w:p>
    <w:p w:rsidR="00A77CB3" w:rsidRPr="00A77CB3" w:rsidRDefault="00A77CB3" w:rsidP="00DA1CBA">
      <w:pPr>
        <w:pStyle w:val="Zkladntext"/>
        <w:tabs>
          <w:tab w:val="left" w:pos="1080"/>
          <w:tab w:val="left" w:pos="7020"/>
        </w:tabs>
        <w:spacing w:before="1560" w:after="0" w:line="288" w:lineRule="auto"/>
        <w:rPr>
          <w:sz w:val="22"/>
          <w:szCs w:val="22"/>
        </w:rPr>
      </w:pPr>
      <w:r w:rsidRPr="00A77CB3">
        <w:rPr>
          <w:sz w:val="22"/>
          <w:szCs w:val="22"/>
        </w:rPr>
        <w:t xml:space="preserve">Vyvěšeno na úřední desce dne: </w:t>
      </w:r>
    </w:p>
    <w:p w:rsidR="00CE491A" w:rsidRPr="00A77CB3" w:rsidRDefault="00A77CB3" w:rsidP="00B051A0">
      <w:pPr>
        <w:pStyle w:val="Zkladntext"/>
        <w:tabs>
          <w:tab w:val="left" w:pos="7020"/>
        </w:tabs>
        <w:spacing w:before="240" w:after="0" w:line="288" w:lineRule="auto"/>
        <w:rPr>
          <w:sz w:val="28"/>
        </w:rPr>
      </w:pPr>
      <w:r w:rsidRPr="00A77CB3">
        <w:rPr>
          <w:sz w:val="22"/>
          <w:szCs w:val="22"/>
        </w:rPr>
        <w:t xml:space="preserve">Sejmuto z úřední desky dne: </w:t>
      </w:r>
    </w:p>
    <w:sectPr w:rsidR="00CE491A" w:rsidRPr="00A77CB3" w:rsidSect="00691879">
      <w:headerReference w:type="default" r:id="rId8"/>
      <w:footerReference w:type="default" r:id="rId9"/>
      <w:headerReference w:type="first" r:id="rId10"/>
      <w:footerReference w:type="first" r:id="rId11"/>
      <w:pgSz w:w="11906" w:h="16838"/>
      <w:pgMar w:top="1775" w:right="1418" w:bottom="124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FF" w:rsidRDefault="00ED0AFF">
      <w:r>
        <w:separator/>
      </w:r>
    </w:p>
  </w:endnote>
  <w:endnote w:type="continuationSeparator" w:id="0">
    <w:p w:rsidR="00ED0AFF" w:rsidRDefault="00ED0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45735"/>
      <w:docPartObj>
        <w:docPartGallery w:val="Page Numbers (Bottom of Page)"/>
        <w:docPartUnique/>
      </w:docPartObj>
    </w:sdtPr>
    <w:sdtContent>
      <w:p w:rsidR="00506925" w:rsidRDefault="00157F7B" w:rsidP="00506925">
        <w:pPr>
          <w:pStyle w:val="Zpat"/>
          <w:pBdr>
            <w:top w:val="single" w:sz="4" w:space="1" w:color="auto"/>
          </w:pBdr>
          <w:jc w:val="center"/>
        </w:pPr>
        <w:fldSimple w:instr=" PAGE   \* MERGEFORMAT ">
          <w:r w:rsidR="00FF0039">
            <w:rPr>
              <w:noProof/>
            </w:rPr>
            <w:t>4</w:t>
          </w:r>
        </w:fldSimple>
        <w:r w:rsidR="00506925">
          <w:t>/</w:t>
        </w:r>
        <w:fldSimple w:instr=" SECTIONPAGES   \* MERGEFORMAT ">
          <w:r w:rsidR="00FF0039">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45733"/>
      <w:docPartObj>
        <w:docPartGallery w:val="Page Numbers (Bottom of Page)"/>
        <w:docPartUnique/>
      </w:docPartObj>
    </w:sdtPr>
    <w:sdtContent>
      <w:sdt>
        <w:sdtPr>
          <w:id w:val="272045739"/>
          <w:docPartObj>
            <w:docPartGallery w:val="Page Numbers (Bottom of Page)"/>
            <w:docPartUnique/>
          </w:docPartObj>
        </w:sdtPr>
        <w:sdtContent>
          <w:p w:rsidR="00506925" w:rsidRDefault="00157F7B" w:rsidP="00506925">
            <w:pPr>
              <w:pStyle w:val="Zpat"/>
              <w:pBdr>
                <w:top w:val="single" w:sz="4" w:space="1" w:color="auto"/>
              </w:pBdr>
              <w:jc w:val="center"/>
            </w:pPr>
            <w:fldSimple w:instr=" PAGE   \* MERGEFORMAT ">
              <w:r w:rsidR="00FF0039">
                <w:rPr>
                  <w:noProof/>
                </w:rPr>
                <w:t>1</w:t>
              </w:r>
            </w:fldSimple>
            <w:r w:rsidR="00506925">
              <w:t>/</w:t>
            </w:r>
            <w:fldSimple w:instr=" SECTIONPAGES   \* MERGEFORMAT ">
              <w:r w:rsidR="00FF0039">
                <w:rPr>
                  <w:noProof/>
                </w:rPr>
                <w:t>4</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FF" w:rsidRDefault="00ED0AFF">
      <w:r>
        <w:separator/>
      </w:r>
    </w:p>
  </w:footnote>
  <w:footnote w:type="continuationSeparator" w:id="0">
    <w:p w:rsidR="00ED0AFF" w:rsidRDefault="00ED0AFF">
      <w:r>
        <w:continuationSeparator/>
      </w:r>
    </w:p>
  </w:footnote>
  <w:footnote w:id="1">
    <w:p w:rsidR="00A77CB3" w:rsidRPr="001409F3" w:rsidRDefault="00A77CB3" w:rsidP="00A77CB3">
      <w:pPr>
        <w:pStyle w:val="Zkladntext"/>
        <w:tabs>
          <w:tab w:val="left" w:pos="1080"/>
          <w:tab w:val="left" w:pos="7020"/>
        </w:tabs>
        <w:spacing w:line="288" w:lineRule="auto"/>
        <w:jc w:val="both"/>
        <w:rPr>
          <w:rFonts w:ascii="Arial" w:hAnsi="Arial" w:cs="Arial"/>
          <w:sz w:val="18"/>
          <w:szCs w:val="18"/>
        </w:rPr>
      </w:pPr>
      <w:r w:rsidRPr="001409F3">
        <w:rPr>
          <w:rStyle w:val="Znakapoznpodarou"/>
          <w:rFonts w:ascii="Arial" w:hAnsi="Arial" w:cs="Arial"/>
          <w:sz w:val="18"/>
          <w:szCs w:val="18"/>
        </w:rPr>
        <w:footnoteRef/>
      </w:r>
      <w:r w:rsidRPr="001409F3">
        <w:rPr>
          <w:rFonts w:ascii="Arial" w:hAnsi="Arial" w:cs="Arial"/>
          <w:sz w:val="18"/>
          <w:szCs w:val="18"/>
        </w:rPr>
        <w:t xml:space="preserve"> </w:t>
      </w:r>
      <w:r w:rsidRPr="00C30A17">
        <w:rPr>
          <w:rFonts w:ascii="Arial" w:hAnsi="Arial" w:cs="Arial"/>
          <w:sz w:val="16"/>
          <w:szCs w:val="18"/>
        </w:rPr>
        <w:t>Přestupku se dopustí např. ten, kdo znečistí veřejné prostranství, veřejně přístupný objekt nebo veřejně prospěšné zařízení anebo zanedbá povinnost úklidu veřejného prostranství. Za tento přestupek lze uložit pokutu do 20</w:t>
      </w:r>
      <w:r w:rsidR="00CE491A" w:rsidRPr="00C30A17">
        <w:rPr>
          <w:rFonts w:ascii="Arial" w:hAnsi="Arial" w:cs="Arial"/>
          <w:sz w:val="16"/>
          <w:szCs w:val="18"/>
        </w:rPr>
        <w:t xml:space="preserve"> </w:t>
      </w:r>
      <w:r w:rsidRPr="00C30A17">
        <w:rPr>
          <w:rFonts w:ascii="Arial" w:hAnsi="Arial" w:cs="Arial"/>
          <w:sz w:val="16"/>
          <w:szCs w:val="18"/>
        </w:rPr>
        <w:t>000,- Kč.</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BB2" w:rsidRPr="00B66D73" w:rsidRDefault="00B66D73" w:rsidP="00D076DB">
    <w:pPr>
      <w:pBdr>
        <w:bottom w:val="single" w:sz="4" w:space="1" w:color="auto"/>
      </w:pBdr>
      <w:ind w:left="1134"/>
      <w:contextualSpacing/>
      <w:jc w:val="right"/>
      <w:rPr>
        <w:b/>
        <w:sz w:val="20"/>
      </w:rPr>
    </w:pPr>
    <w:r w:rsidRPr="00B66D73">
      <w:rPr>
        <w:rFonts w:ascii="Arial" w:hAnsi="Arial" w:cs="Arial"/>
        <w:b/>
        <w:noProof/>
        <w:sz w:val="20"/>
      </w:rPr>
      <w:drawing>
        <wp:anchor distT="0" distB="0" distL="114300" distR="114300" simplePos="0" relativeHeight="251658240" behindDoc="0" locked="0" layoutInCell="1" allowOverlap="1">
          <wp:simplePos x="0" y="0"/>
          <wp:positionH relativeFrom="column">
            <wp:posOffset>54610</wp:posOffset>
          </wp:positionH>
          <wp:positionV relativeFrom="paragraph">
            <wp:posOffset>2540</wp:posOffset>
          </wp:positionV>
          <wp:extent cx="366395" cy="436880"/>
          <wp:effectExtent l="19050" t="0" r="0" b="0"/>
          <wp:wrapSquare wrapText="bothSides"/>
          <wp:docPr id="1" name="obrázek 1" descr="D:\_Projects\Drnovice\Prezentace - PR a Marketing\Grafika\Drnovice (Blansko)-ZNAK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Projects\Drnovice\Prezentace - PR a Marketing\Grafika\Drnovice (Blansko)-ZNAK_ořez.png"/>
                  <pic:cNvPicPr>
                    <a:picLocks noChangeAspect="1" noChangeArrowheads="1"/>
                  </pic:cNvPicPr>
                </pic:nvPicPr>
                <pic:blipFill>
                  <a:blip r:embed="rId1"/>
                  <a:stretch>
                    <a:fillRect/>
                  </a:stretch>
                </pic:blipFill>
                <pic:spPr bwMode="auto">
                  <a:xfrm>
                    <a:off x="0" y="0"/>
                    <a:ext cx="366395" cy="436880"/>
                  </a:xfrm>
                  <a:prstGeom prst="rect">
                    <a:avLst/>
                  </a:prstGeom>
                  <a:noFill/>
                  <a:ln w="9525">
                    <a:noFill/>
                    <a:miter lim="800000"/>
                    <a:headEnd/>
                    <a:tailEnd/>
                  </a:ln>
                </pic:spPr>
              </pic:pic>
            </a:graphicData>
          </a:graphic>
        </wp:anchor>
      </w:drawing>
    </w:r>
    <w:r w:rsidR="00D46BB2" w:rsidRPr="00B66D73">
      <w:rPr>
        <w:b/>
        <w:sz w:val="20"/>
      </w:rPr>
      <w:t xml:space="preserve">Obecně závazná vyhláška o </w:t>
    </w:r>
    <w:r w:rsidR="0007502B" w:rsidRPr="0007502B">
      <w:rPr>
        <w:b/>
        <w:sz w:val="20"/>
      </w:rPr>
      <w:t>veřejném pořádku</w:t>
    </w:r>
  </w:p>
  <w:p w:rsidR="00B66D73" w:rsidRDefault="00B66D73" w:rsidP="00B66D73">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BB2" w:rsidRDefault="00D46BB2" w:rsidP="00D46BB2">
    <w:pPr>
      <w:pStyle w:val="Zhlav"/>
      <w:jc w:val="center"/>
    </w:pPr>
    <w:r w:rsidRPr="00D46BB2">
      <w:rPr>
        <w:noProof/>
      </w:rPr>
      <w:drawing>
        <wp:inline distT="0" distB="0" distL="0" distR="0">
          <wp:extent cx="1117599" cy="1333500"/>
          <wp:effectExtent l="19050" t="0" r="6351" b="0"/>
          <wp:docPr id="2" name="obrázek 1" descr="D:\_Projects\Drnovice\Prezentace - PR a Marketing\Grafika\Drnovice (Blansko)-ZNAK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Projects\Drnovice\Prezentace - PR a Marketing\Grafika\Drnovice (Blansko)-ZNAK_ořez.png"/>
                  <pic:cNvPicPr>
                    <a:picLocks noChangeAspect="1" noChangeArrowheads="1"/>
                  </pic:cNvPicPr>
                </pic:nvPicPr>
                <pic:blipFill>
                  <a:blip r:embed="rId1"/>
                  <a:stretch>
                    <a:fillRect/>
                  </a:stretch>
                </pic:blipFill>
                <pic:spPr bwMode="auto">
                  <a:xfrm>
                    <a:off x="0" y="0"/>
                    <a:ext cx="1117599" cy="1333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8D039C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12DA716E"/>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CE8173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20F63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2471458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ED67DA2"/>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A1A39A0"/>
    <w:multiLevelType w:val="hybridMultilevel"/>
    <w:tmpl w:val="C60C55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D30730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FF11E13"/>
    <w:multiLevelType w:val="multilevel"/>
    <w:tmpl w:val="0388D1A8"/>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57B218F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5B32461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747C78D4"/>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2"/>
  </w:num>
  <w:num w:numId="2">
    <w:abstractNumId w:val="3"/>
  </w:num>
  <w:num w:numId="3">
    <w:abstractNumId w:val="10"/>
  </w:num>
  <w:num w:numId="4">
    <w:abstractNumId w:val="14"/>
  </w:num>
  <w:num w:numId="5">
    <w:abstractNumId w:val="2"/>
  </w:num>
  <w:num w:numId="6">
    <w:abstractNumId w:val="4"/>
  </w:num>
  <w:num w:numId="7">
    <w:abstractNumId w:val="1"/>
  </w:num>
  <w:num w:numId="8">
    <w:abstractNumId w:val="6"/>
  </w:num>
  <w:num w:numId="9">
    <w:abstractNumId w:val="7"/>
  </w:num>
  <w:num w:numId="10">
    <w:abstractNumId w:val="0"/>
  </w:num>
  <w:num w:numId="11">
    <w:abstractNumId w:val="8"/>
  </w:num>
  <w:num w:numId="12">
    <w:abstractNumId w:val="17"/>
  </w:num>
  <w:num w:numId="13">
    <w:abstractNumId w:val="18"/>
  </w:num>
  <w:num w:numId="14">
    <w:abstractNumId w:val="5"/>
  </w:num>
  <w:num w:numId="15">
    <w:abstractNumId w:val="11"/>
  </w:num>
  <w:num w:numId="16">
    <w:abstractNumId w:val="15"/>
  </w:num>
  <w:num w:numId="17">
    <w:abstractNumId w:val="16"/>
  </w:num>
  <w:num w:numId="18">
    <w:abstractNumId w:val="9"/>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readOnly" w:formatting="1" w:enforcement="0"/>
  <w:defaultTabStop w:val="709"/>
  <w:hyphenationZone w:val="425"/>
  <w:drawingGridHorizontalSpacing w:val="12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A7354B"/>
    <w:rsid w:val="00010821"/>
    <w:rsid w:val="00022022"/>
    <w:rsid w:val="00022415"/>
    <w:rsid w:val="00045CE7"/>
    <w:rsid w:val="000512F1"/>
    <w:rsid w:val="0007502B"/>
    <w:rsid w:val="00075321"/>
    <w:rsid w:val="000A041A"/>
    <w:rsid w:val="000C0F65"/>
    <w:rsid w:val="000D3EF3"/>
    <w:rsid w:val="0013111D"/>
    <w:rsid w:val="00143AC6"/>
    <w:rsid w:val="00157F7B"/>
    <w:rsid w:val="001621B1"/>
    <w:rsid w:val="00166031"/>
    <w:rsid w:val="00167841"/>
    <w:rsid w:val="00197D27"/>
    <w:rsid w:val="001C1DD6"/>
    <w:rsid w:val="001C44EF"/>
    <w:rsid w:val="0021473C"/>
    <w:rsid w:val="00216676"/>
    <w:rsid w:val="002337E7"/>
    <w:rsid w:val="00254DDA"/>
    <w:rsid w:val="002550E4"/>
    <w:rsid w:val="00275337"/>
    <w:rsid w:val="00292848"/>
    <w:rsid w:val="00294571"/>
    <w:rsid w:val="002A03CD"/>
    <w:rsid w:val="002E241E"/>
    <w:rsid w:val="002F3690"/>
    <w:rsid w:val="0031732F"/>
    <w:rsid w:val="0036277E"/>
    <w:rsid w:val="003A11CB"/>
    <w:rsid w:val="003D75F0"/>
    <w:rsid w:val="003E585B"/>
    <w:rsid w:val="00405829"/>
    <w:rsid w:val="00410127"/>
    <w:rsid w:val="00421405"/>
    <w:rsid w:val="00485FB8"/>
    <w:rsid w:val="00496493"/>
    <w:rsid w:val="004B3FDB"/>
    <w:rsid w:val="004C6D5E"/>
    <w:rsid w:val="004D193E"/>
    <w:rsid w:val="004E69BE"/>
    <w:rsid w:val="00504F2A"/>
    <w:rsid w:val="00506925"/>
    <w:rsid w:val="00512885"/>
    <w:rsid w:val="00526525"/>
    <w:rsid w:val="00532645"/>
    <w:rsid w:val="00540DC4"/>
    <w:rsid w:val="00575B7F"/>
    <w:rsid w:val="005A4755"/>
    <w:rsid w:val="005E3960"/>
    <w:rsid w:val="005F5DC9"/>
    <w:rsid w:val="00625D5A"/>
    <w:rsid w:val="00650690"/>
    <w:rsid w:val="00682326"/>
    <w:rsid w:val="006870A0"/>
    <w:rsid w:val="00691879"/>
    <w:rsid w:val="006B4923"/>
    <w:rsid w:val="006E07E2"/>
    <w:rsid w:val="0070391C"/>
    <w:rsid w:val="007046FA"/>
    <w:rsid w:val="00731F84"/>
    <w:rsid w:val="00732655"/>
    <w:rsid w:val="00753400"/>
    <w:rsid w:val="00787176"/>
    <w:rsid w:val="00787F2E"/>
    <w:rsid w:val="007A789D"/>
    <w:rsid w:val="00823FD4"/>
    <w:rsid w:val="00827238"/>
    <w:rsid w:val="00863944"/>
    <w:rsid w:val="008A20E1"/>
    <w:rsid w:val="008C0ED6"/>
    <w:rsid w:val="008D3E8C"/>
    <w:rsid w:val="008D78A9"/>
    <w:rsid w:val="008F0FF6"/>
    <w:rsid w:val="0090264B"/>
    <w:rsid w:val="00915F3E"/>
    <w:rsid w:val="009322CF"/>
    <w:rsid w:val="00942E81"/>
    <w:rsid w:val="00953E67"/>
    <w:rsid w:val="009603CD"/>
    <w:rsid w:val="00962E10"/>
    <w:rsid w:val="00980EC5"/>
    <w:rsid w:val="009A6F49"/>
    <w:rsid w:val="009B0243"/>
    <w:rsid w:val="00A009AE"/>
    <w:rsid w:val="00A11F4D"/>
    <w:rsid w:val="00A13001"/>
    <w:rsid w:val="00A32077"/>
    <w:rsid w:val="00A373CD"/>
    <w:rsid w:val="00A7354B"/>
    <w:rsid w:val="00A77CB3"/>
    <w:rsid w:val="00AE6B75"/>
    <w:rsid w:val="00B04887"/>
    <w:rsid w:val="00B051A0"/>
    <w:rsid w:val="00B05ABE"/>
    <w:rsid w:val="00B06B4A"/>
    <w:rsid w:val="00B14194"/>
    <w:rsid w:val="00B2229F"/>
    <w:rsid w:val="00B31AC2"/>
    <w:rsid w:val="00B473ED"/>
    <w:rsid w:val="00B613FA"/>
    <w:rsid w:val="00B669F7"/>
    <w:rsid w:val="00B66D73"/>
    <w:rsid w:val="00B67650"/>
    <w:rsid w:val="00B907E7"/>
    <w:rsid w:val="00B91F46"/>
    <w:rsid w:val="00BC0DB8"/>
    <w:rsid w:val="00BC3160"/>
    <w:rsid w:val="00BC4E80"/>
    <w:rsid w:val="00BD2DD3"/>
    <w:rsid w:val="00BE4C9D"/>
    <w:rsid w:val="00BF5040"/>
    <w:rsid w:val="00C30A17"/>
    <w:rsid w:val="00C945A1"/>
    <w:rsid w:val="00CA15F7"/>
    <w:rsid w:val="00CB6139"/>
    <w:rsid w:val="00CC4F92"/>
    <w:rsid w:val="00CE491A"/>
    <w:rsid w:val="00CE5309"/>
    <w:rsid w:val="00D076DB"/>
    <w:rsid w:val="00D46BB2"/>
    <w:rsid w:val="00D52663"/>
    <w:rsid w:val="00D62CD6"/>
    <w:rsid w:val="00D860C8"/>
    <w:rsid w:val="00DA1CBA"/>
    <w:rsid w:val="00DA6533"/>
    <w:rsid w:val="00DD1A7E"/>
    <w:rsid w:val="00E029DC"/>
    <w:rsid w:val="00E258C7"/>
    <w:rsid w:val="00E3439A"/>
    <w:rsid w:val="00E60D36"/>
    <w:rsid w:val="00E756E5"/>
    <w:rsid w:val="00E93213"/>
    <w:rsid w:val="00EB5835"/>
    <w:rsid w:val="00ED0AFF"/>
    <w:rsid w:val="00ED1F32"/>
    <w:rsid w:val="00ED4B74"/>
    <w:rsid w:val="00EE3796"/>
    <w:rsid w:val="00EF253E"/>
    <w:rsid w:val="00EF3BC1"/>
    <w:rsid w:val="00EF6135"/>
    <w:rsid w:val="00F2418E"/>
    <w:rsid w:val="00F41DED"/>
    <w:rsid w:val="00F43F33"/>
    <w:rsid w:val="00F7139C"/>
    <w:rsid w:val="00F716C9"/>
    <w:rsid w:val="00F76CE6"/>
    <w:rsid w:val="00FB1B19"/>
    <w:rsid w:val="00FB319D"/>
    <w:rsid w:val="00FD7BAF"/>
    <w:rsid w:val="00FF00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354B"/>
    <w:rPr>
      <w:sz w:val="24"/>
      <w:szCs w:val="24"/>
    </w:rPr>
  </w:style>
  <w:style w:type="paragraph" w:styleId="Nadpis1">
    <w:name w:val="heading 1"/>
    <w:basedOn w:val="Normln"/>
    <w:next w:val="Normln"/>
    <w:link w:val="Nadpis1Char"/>
    <w:qFormat/>
    <w:rsid w:val="00506925"/>
    <w:pPr>
      <w:keepNext/>
      <w:keepLines/>
      <w:spacing w:before="480"/>
      <w:contextualSpacing/>
      <w:jc w:val="center"/>
      <w:outlineLvl w:val="0"/>
    </w:pPr>
    <w:rPr>
      <w:rFonts w:eastAsiaTheme="majorEastAsia" w:cstheme="majorBidi"/>
      <w:b/>
      <w:bCs/>
      <w:sz w:val="28"/>
      <w:szCs w:val="28"/>
    </w:rPr>
  </w:style>
  <w:style w:type="paragraph" w:styleId="Nadpis2">
    <w:name w:val="heading 2"/>
    <w:basedOn w:val="Normln"/>
    <w:next w:val="Normln"/>
    <w:link w:val="Nadpis2Char"/>
    <w:qFormat/>
    <w:rsid w:val="00A7354B"/>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A7354B"/>
    <w:rPr>
      <w:sz w:val="24"/>
      <w:szCs w:val="24"/>
      <w:u w:val="single"/>
      <w:lang w:val="cs-CZ" w:eastAsia="cs-CZ" w:bidi="ar-SA"/>
    </w:rPr>
  </w:style>
  <w:style w:type="paragraph" w:styleId="Zhlav">
    <w:name w:val="header"/>
    <w:basedOn w:val="Normln"/>
    <w:link w:val="ZhlavChar"/>
    <w:rsid w:val="00A7354B"/>
    <w:pPr>
      <w:tabs>
        <w:tab w:val="center" w:pos="4536"/>
        <w:tab w:val="right" w:pos="9072"/>
      </w:tabs>
    </w:pPr>
  </w:style>
  <w:style w:type="character" w:customStyle="1" w:styleId="ZhlavChar">
    <w:name w:val="Záhlaví Char"/>
    <w:basedOn w:val="Standardnpsmoodstavce"/>
    <w:link w:val="Zhlav"/>
    <w:semiHidden/>
    <w:rsid w:val="00A7354B"/>
    <w:rPr>
      <w:sz w:val="24"/>
      <w:szCs w:val="24"/>
      <w:lang w:val="cs-CZ" w:eastAsia="cs-CZ" w:bidi="ar-SA"/>
    </w:rPr>
  </w:style>
  <w:style w:type="paragraph" w:styleId="Zkladntext">
    <w:name w:val="Body Text"/>
    <w:basedOn w:val="Normln"/>
    <w:link w:val="ZkladntextChar"/>
    <w:rsid w:val="00A7354B"/>
    <w:pPr>
      <w:spacing w:after="120"/>
    </w:pPr>
  </w:style>
  <w:style w:type="character" w:customStyle="1" w:styleId="ZkladntextChar">
    <w:name w:val="Základní text Char"/>
    <w:basedOn w:val="Standardnpsmoodstavce"/>
    <w:link w:val="Zkladntext"/>
    <w:rsid w:val="00A7354B"/>
    <w:rPr>
      <w:sz w:val="24"/>
      <w:szCs w:val="24"/>
      <w:lang w:val="cs-CZ" w:eastAsia="cs-CZ" w:bidi="ar-SA"/>
    </w:rPr>
  </w:style>
  <w:style w:type="paragraph" w:styleId="Textpoznpodarou">
    <w:name w:val="footnote text"/>
    <w:basedOn w:val="Normln"/>
    <w:link w:val="TextpoznpodarouChar"/>
    <w:semiHidden/>
    <w:rsid w:val="00A7354B"/>
    <w:rPr>
      <w:noProof/>
      <w:sz w:val="20"/>
      <w:szCs w:val="20"/>
    </w:rPr>
  </w:style>
  <w:style w:type="character" w:customStyle="1" w:styleId="TextpoznpodarouChar">
    <w:name w:val="Text pozn. pod čarou Char"/>
    <w:basedOn w:val="Standardnpsmoodstavce"/>
    <w:link w:val="Textpoznpodarou"/>
    <w:semiHidden/>
    <w:rsid w:val="00A7354B"/>
    <w:rPr>
      <w:noProof/>
      <w:lang w:val="cs-CZ" w:eastAsia="cs-CZ" w:bidi="ar-SA"/>
    </w:rPr>
  </w:style>
  <w:style w:type="character" w:styleId="Znakapoznpodarou">
    <w:name w:val="footnote reference"/>
    <w:basedOn w:val="Standardnpsmoodstavce"/>
    <w:semiHidden/>
    <w:rsid w:val="00A7354B"/>
    <w:rPr>
      <w:vertAlign w:val="superscript"/>
    </w:rPr>
  </w:style>
  <w:style w:type="paragraph" w:styleId="Zkladntext3">
    <w:name w:val="Body Text 3"/>
    <w:basedOn w:val="Normln"/>
    <w:link w:val="Zkladntext3Char"/>
    <w:semiHidden/>
    <w:rsid w:val="00A7354B"/>
    <w:pPr>
      <w:spacing w:after="120"/>
    </w:pPr>
    <w:rPr>
      <w:sz w:val="16"/>
      <w:szCs w:val="16"/>
    </w:rPr>
  </w:style>
  <w:style w:type="character" w:customStyle="1" w:styleId="Zkladntext3Char">
    <w:name w:val="Základní text 3 Char"/>
    <w:basedOn w:val="Standardnpsmoodstavce"/>
    <w:link w:val="Zkladntext3"/>
    <w:semiHidden/>
    <w:rsid w:val="00A7354B"/>
    <w:rPr>
      <w:sz w:val="16"/>
      <w:szCs w:val="16"/>
      <w:lang w:val="cs-CZ" w:eastAsia="cs-CZ" w:bidi="ar-SA"/>
    </w:rPr>
  </w:style>
  <w:style w:type="paragraph" w:customStyle="1" w:styleId="nzevzkona">
    <w:name w:val="název zákona"/>
    <w:basedOn w:val="Nzev"/>
    <w:rsid w:val="00A7354B"/>
    <w:rPr>
      <w:rFonts w:ascii="Cambria" w:hAnsi="Cambria" w:cs="Cambria"/>
    </w:rPr>
  </w:style>
  <w:style w:type="paragraph" w:customStyle="1" w:styleId="slalnk">
    <w:name w:val="Čísla článků"/>
    <w:basedOn w:val="Normln"/>
    <w:rsid w:val="00A7354B"/>
    <w:pPr>
      <w:keepNext/>
      <w:keepLines/>
      <w:spacing w:before="360" w:after="60"/>
      <w:jc w:val="center"/>
    </w:pPr>
    <w:rPr>
      <w:b/>
      <w:bCs/>
      <w:szCs w:val="20"/>
    </w:rPr>
  </w:style>
  <w:style w:type="paragraph" w:customStyle="1" w:styleId="Nzvylnk">
    <w:name w:val="Názvy článků"/>
    <w:basedOn w:val="slalnk"/>
    <w:rsid w:val="00A7354B"/>
    <w:pPr>
      <w:spacing w:before="60" w:after="160"/>
    </w:pPr>
  </w:style>
  <w:style w:type="paragraph" w:styleId="Nzev">
    <w:name w:val="Title"/>
    <w:basedOn w:val="Normln"/>
    <w:qFormat/>
    <w:rsid w:val="00A7354B"/>
    <w:pPr>
      <w:spacing w:before="240" w:after="60"/>
      <w:jc w:val="center"/>
      <w:outlineLvl w:val="0"/>
    </w:pPr>
    <w:rPr>
      <w:rFonts w:ascii="Arial" w:hAnsi="Arial" w:cs="Arial"/>
      <w:b/>
      <w:bCs/>
      <w:kern w:val="28"/>
      <w:sz w:val="32"/>
      <w:szCs w:val="32"/>
    </w:rPr>
  </w:style>
  <w:style w:type="paragraph" w:styleId="Textbubliny">
    <w:name w:val="Balloon Text"/>
    <w:basedOn w:val="Normln"/>
    <w:semiHidden/>
    <w:rsid w:val="0090264B"/>
    <w:rPr>
      <w:rFonts w:ascii="Tahoma" w:hAnsi="Tahoma" w:cs="Tahoma"/>
      <w:sz w:val="16"/>
      <w:szCs w:val="16"/>
    </w:rPr>
  </w:style>
  <w:style w:type="paragraph" w:styleId="Zpat">
    <w:name w:val="footer"/>
    <w:basedOn w:val="Normln"/>
    <w:link w:val="ZpatChar"/>
    <w:uiPriority w:val="99"/>
    <w:rsid w:val="00D46BB2"/>
    <w:pPr>
      <w:tabs>
        <w:tab w:val="center" w:pos="4536"/>
        <w:tab w:val="right" w:pos="9072"/>
      </w:tabs>
    </w:pPr>
  </w:style>
  <w:style w:type="character" w:customStyle="1" w:styleId="ZpatChar">
    <w:name w:val="Zápatí Char"/>
    <w:basedOn w:val="Standardnpsmoodstavce"/>
    <w:link w:val="Zpat"/>
    <w:uiPriority w:val="99"/>
    <w:rsid w:val="00D46BB2"/>
    <w:rPr>
      <w:sz w:val="24"/>
      <w:szCs w:val="24"/>
    </w:rPr>
  </w:style>
  <w:style w:type="paragraph" w:customStyle="1" w:styleId="NormlnIMP">
    <w:name w:val="Normální_IMP"/>
    <w:basedOn w:val="Normln"/>
    <w:rsid w:val="00A77CB3"/>
    <w:pPr>
      <w:suppressAutoHyphens/>
      <w:overflowPunct w:val="0"/>
      <w:autoSpaceDE w:val="0"/>
      <w:autoSpaceDN w:val="0"/>
      <w:adjustRightInd w:val="0"/>
      <w:spacing w:line="230" w:lineRule="auto"/>
      <w:jc w:val="both"/>
      <w:textAlignment w:val="baseline"/>
    </w:pPr>
  </w:style>
  <w:style w:type="character" w:customStyle="1" w:styleId="Nadpis1Char">
    <w:name w:val="Nadpis 1 Char"/>
    <w:basedOn w:val="Standardnpsmoodstavce"/>
    <w:link w:val="Nadpis1"/>
    <w:rsid w:val="00506925"/>
    <w:rPr>
      <w:rFonts w:eastAsiaTheme="majorEastAsia" w:cstheme="majorBidi"/>
      <w:b/>
      <w:bCs/>
      <w:sz w:val="28"/>
      <w:szCs w:val="28"/>
    </w:rPr>
  </w:style>
  <w:style w:type="paragraph" w:styleId="Odstavecseseznamem">
    <w:name w:val="List Paragraph"/>
    <w:basedOn w:val="Normln"/>
    <w:uiPriority w:val="34"/>
    <w:qFormat/>
    <w:rsid w:val="0021667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8300-5FD3-4C43-8996-8F0055A6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942</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oem</cp:lastModifiedBy>
  <cp:revision>4</cp:revision>
  <cp:lastPrinted>2012-05-02T06:27:00Z</cp:lastPrinted>
  <dcterms:created xsi:type="dcterms:W3CDTF">2012-09-18T07:10:00Z</dcterms:created>
  <dcterms:modified xsi:type="dcterms:W3CDTF">2012-09-18T08:04:00Z</dcterms:modified>
</cp:coreProperties>
</file>