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D80" w:rsidRDefault="00266D80" w:rsidP="00266D80">
      <w:pPr>
        <w:spacing w:after="60" w:line="240" w:lineRule="auto"/>
        <w:jc w:val="right"/>
        <w:rPr>
          <w:rFonts w:ascii="Arial" w:hAnsi="Arial" w:cs="Arial"/>
        </w:rPr>
      </w:pPr>
      <w:bookmarkStart w:id="0" w:name="_GoBack"/>
      <w:bookmarkEnd w:id="0"/>
      <w:r>
        <w:rPr>
          <w:rFonts w:ascii="Arial" w:hAnsi="Arial" w:cs="Arial"/>
        </w:rPr>
        <w:t xml:space="preserve">                                                                                                                  OS/</w:t>
      </w:r>
      <w:r w:rsidR="00E03C43">
        <w:rPr>
          <w:rFonts w:ascii="Arial" w:hAnsi="Arial" w:cs="Arial"/>
        </w:rPr>
        <w:t>0022</w:t>
      </w:r>
      <w:r>
        <w:rPr>
          <w:rFonts w:ascii="Arial" w:hAnsi="Arial" w:cs="Arial"/>
        </w:rPr>
        <w:t xml:space="preserve">/2019/SŽÚ  </w:t>
      </w:r>
    </w:p>
    <w:p w:rsidR="00266D80" w:rsidRDefault="00266D80" w:rsidP="00266D80">
      <w:pPr>
        <w:spacing w:after="60" w:line="240" w:lineRule="auto"/>
        <w:jc w:val="center"/>
        <w:rPr>
          <w:rFonts w:ascii="Arial" w:hAnsi="Arial" w:cs="Arial"/>
          <w:b/>
          <w:sz w:val="28"/>
          <w:szCs w:val="28"/>
        </w:rPr>
      </w:pPr>
    </w:p>
    <w:p w:rsidR="00266D80" w:rsidRDefault="00266D80" w:rsidP="00266D80">
      <w:pPr>
        <w:spacing w:after="60" w:line="240" w:lineRule="auto"/>
        <w:jc w:val="center"/>
        <w:rPr>
          <w:rFonts w:ascii="Arial" w:hAnsi="Arial" w:cs="Arial"/>
          <w:b/>
          <w:sz w:val="28"/>
          <w:szCs w:val="28"/>
        </w:rPr>
      </w:pPr>
    </w:p>
    <w:p w:rsidR="00266D80" w:rsidRDefault="00266D80" w:rsidP="00266D80">
      <w:pPr>
        <w:spacing w:after="60" w:line="240" w:lineRule="auto"/>
        <w:jc w:val="center"/>
        <w:rPr>
          <w:rFonts w:ascii="Arial" w:hAnsi="Arial" w:cs="Arial"/>
          <w:b/>
          <w:sz w:val="28"/>
          <w:szCs w:val="28"/>
        </w:rPr>
      </w:pPr>
      <w:r>
        <w:rPr>
          <w:rFonts w:ascii="Arial" w:hAnsi="Arial" w:cs="Arial"/>
          <w:b/>
          <w:sz w:val="28"/>
          <w:szCs w:val="28"/>
        </w:rPr>
        <w:t>Veřejnoprávní smlouva o výkonu přenesené působnosti</w:t>
      </w:r>
    </w:p>
    <w:p w:rsidR="00266D80" w:rsidRDefault="00266D80" w:rsidP="00266D80">
      <w:pPr>
        <w:spacing w:after="60" w:line="240" w:lineRule="auto"/>
        <w:jc w:val="center"/>
        <w:rPr>
          <w:rFonts w:ascii="Arial" w:hAnsi="Arial" w:cs="Arial"/>
          <w:b/>
          <w:sz w:val="28"/>
          <w:szCs w:val="28"/>
        </w:rPr>
      </w:pPr>
      <w:r>
        <w:rPr>
          <w:rFonts w:ascii="Arial" w:hAnsi="Arial" w:cs="Arial"/>
          <w:b/>
          <w:sz w:val="28"/>
          <w:szCs w:val="28"/>
        </w:rPr>
        <w:t>na úseku projednávání přestupků</w:t>
      </w:r>
    </w:p>
    <w:p w:rsidR="00266D80" w:rsidRDefault="00266D80" w:rsidP="00266D80">
      <w:pPr>
        <w:spacing w:after="60" w:line="240" w:lineRule="auto"/>
        <w:rPr>
          <w:rFonts w:ascii="Arial" w:hAnsi="Arial" w:cs="Arial"/>
        </w:rPr>
      </w:pPr>
    </w:p>
    <w:p w:rsidR="00266D80" w:rsidRDefault="00266D80" w:rsidP="00E03C43">
      <w:pPr>
        <w:spacing w:after="60" w:line="240" w:lineRule="auto"/>
        <w:ind w:right="-284"/>
        <w:rPr>
          <w:rFonts w:ascii="Arial" w:hAnsi="Arial" w:cs="Arial"/>
        </w:rPr>
      </w:pPr>
      <w:r>
        <w:rPr>
          <w:rFonts w:ascii="Arial" w:hAnsi="Arial" w:cs="Arial"/>
        </w:rPr>
        <w:t xml:space="preserve">Na základě usnesení Rady města Veselí nad Moravou ze dne </w:t>
      </w:r>
      <w:r w:rsidR="0090057D">
        <w:rPr>
          <w:rFonts w:ascii="Arial" w:hAnsi="Arial" w:cs="Arial"/>
        </w:rPr>
        <w:t>18</w:t>
      </w:r>
      <w:r>
        <w:rPr>
          <w:rFonts w:ascii="Arial" w:hAnsi="Arial" w:cs="Arial"/>
        </w:rPr>
        <w:t>.</w:t>
      </w:r>
      <w:r w:rsidR="0090057D">
        <w:rPr>
          <w:rFonts w:ascii="Arial" w:hAnsi="Arial" w:cs="Arial"/>
        </w:rPr>
        <w:t>03</w:t>
      </w:r>
      <w:r>
        <w:rPr>
          <w:rFonts w:ascii="Arial" w:hAnsi="Arial" w:cs="Arial"/>
        </w:rPr>
        <w:t xml:space="preserve">.2019, č. </w:t>
      </w:r>
      <w:r w:rsidR="0090057D">
        <w:rPr>
          <w:rFonts w:ascii="Arial" w:hAnsi="Arial" w:cs="Arial"/>
        </w:rPr>
        <w:t>25</w:t>
      </w:r>
      <w:r>
        <w:rPr>
          <w:rFonts w:ascii="Arial" w:hAnsi="Arial" w:cs="Arial"/>
        </w:rPr>
        <w:t>/</w:t>
      </w:r>
      <w:r w:rsidR="0090057D">
        <w:rPr>
          <w:rFonts w:ascii="Arial" w:hAnsi="Arial" w:cs="Arial"/>
        </w:rPr>
        <w:t>10</w:t>
      </w:r>
      <w:r>
        <w:rPr>
          <w:rFonts w:ascii="Arial" w:hAnsi="Arial" w:cs="Arial"/>
        </w:rPr>
        <w:t xml:space="preserve">/RMV/2019, </w:t>
      </w:r>
    </w:p>
    <w:p w:rsidR="00266D80" w:rsidRDefault="00266D80" w:rsidP="00266D80">
      <w:pPr>
        <w:spacing w:after="60" w:line="240" w:lineRule="auto"/>
        <w:rPr>
          <w:rFonts w:ascii="Arial" w:hAnsi="Arial" w:cs="Arial"/>
        </w:rPr>
      </w:pPr>
      <w:r>
        <w:rPr>
          <w:rFonts w:ascii="Arial" w:hAnsi="Arial" w:cs="Arial"/>
        </w:rPr>
        <w:t xml:space="preserve">a usnesení Zastupitelstva obce </w:t>
      </w:r>
      <w:r w:rsidR="00862E7E">
        <w:rPr>
          <w:rFonts w:ascii="Arial" w:hAnsi="Arial" w:cs="Arial"/>
        </w:rPr>
        <w:t>Radějov</w:t>
      </w:r>
      <w:r>
        <w:rPr>
          <w:rFonts w:ascii="Arial" w:hAnsi="Arial" w:cs="Arial"/>
        </w:rPr>
        <w:t xml:space="preserve"> ze dne </w:t>
      </w:r>
      <w:r w:rsidR="00E03C43">
        <w:rPr>
          <w:rFonts w:ascii="Arial" w:hAnsi="Arial" w:cs="Arial"/>
        </w:rPr>
        <w:t>12</w:t>
      </w:r>
      <w:r>
        <w:rPr>
          <w:rFonts w:ascii="Arial" w:hAnsi="Arial" w:cs="Arial"/>
        </w:rPr>
        <w:t>.</w:t>
      </w:r>
      <w:r w:rsidR="00E03C43">
        <w:rPr>
          <w:rFonts w:ascii="Arial" w:hAnsi="Arial" w:cs="Arial"/>
        </w:rPr>
        <w:t>03</w:t>
      </w:r>
      <w:r>
        <w:rPr>
          <w:rFonts w:ascii="Arial" w:hAnsi="Arial" w:cs="Arial"/>
        </w:rPr>
        <w:t xml:space="preserve">.2019, č. </w:t>
      </w:r>
      <w:r w:rsidR="00E03C43">
        <w:rPr>
          <w:rFonts w:ascii="Arial" w:hAnsi="Arial" w:cs="Arial"/>
        </w:rPr>
        <w:t>2/2019/11</w:t>
      </w:r>
    </w:p>
    <w:p w:rsidR="00266D80" w:rsidRDefault="00266D80" w:rsidP="00266D80">
      <w:pPr>
        <w:spacing w:after="60" w:line="240" w:lineRule="auto"/>
        <w:rPr>
          <w:rFonts w:ascii="Arial" w:hAnsi="Arial" w:cs="Arial"/>
        </w:rPr>
      </w:pPr>
      <w:r>
        <w:rPr>
          <w:rFonts w:ascii="Arial" w:hAnsi="Arial" w:cs="Arial"/>
        </w:rPr>
        <w:t xml:space="preserve">uzavírají níže uvedené smluvní strany tuto veřejnoprávní smlouvu: </w:t>
      </w:r>
    </w:p>
    <w:p w:rsidR="00266D80" w:rsidRDefault="00266D80" w:rsidP="00266D80">
      <w:pPr>
        <w:spacing w:after="60" w:line="240" w:lineRule="auto"/>
        <w:rPr>
          <w:rFonts w:ascii="Arial" w:hAnsi="Arial" w:cs="Arial"/>
        </w:rPr>
      </w:pPr>
    </w:p>
    <w:p w:rsidR="00266D80" w:rsidRDefault="00266D80" w:rsidP="00266D80">
      <w:pPr>
        <w:spacing w:after="60" w:line="240" w:lineRule="auto"/>
        <w:jc w:val="center"/>
        <w:rPr>
          <w:rFonts w:ascii="Arial" w:hAnsi="Arial" w:cs="Arial"/>
          <w:b/>
        </w:rPr>
      </w:pPr>
      <w:r>
        <w:rPr>
          <w:rFonts w:ascii="Arial" w:hAnsi="Arial" w:cs="Arial"/>
          <w:b/>
        </w:rPr>
        <w:t>Čl. I</w:t>
      </w:r>
    </w:p>
    <w:p w:rsidR="00266D80" w:rsidRDefault="00266D80" w:rsidP="00266D80">
      <w:pPr>
        <w:spacing w:after="60" w:line="240" w:lineRule="auto"/>
        <w:jc w:val="center"/>
        <w:rPr>
          <w:rFonts w:ascii="Arial" w:hAnsi="Arial" w:cs="Arial"/>
          <w:b/>
        </w:rPr>
      </w:pPr>
      <w:r>
        <w:rPr>
          <w:rFonts w:ascii="Arial" w:hAnsi="Arial" w:cs="Arial"/>
          <w:b/>
        </w:rPr>
        <w:t>Smluvní strany</w:t>
      </w:r>
    </w:p>
    <w:p w:rsidR="00266D80" w:rsidRDefault="00266D80" w:rsidP="00266D80">
      <w:pPr>
        <w:spacing w:after="60" w:line="240" w:lineRule="auto"/>
        <w:rPr>
          <w:rFonts w:ascii="Arial" w:hAnsi="Arial" w:cs="Arial"/>
        </w:rPr>
      </w:pPr>
      <w:r>
        <w:rPr>
          <w:rFonts w:ascii="Arial" w:hAnsi="Arial" w:cs="Arial"/>
        </w:rPr>
        <w:t xml:space="preserve">1. </w:t>
      </w:r>
      <w:r>
        <w:rPr>
          <w:rFonts w:ascii="Arial" w:hAnsi="Arial" w:cs="Arial"/>
          <w:b/>
        </w:rPr>
        <w:t>Město Veselí nad Moravou</w:t>
      </w:r>
      <w:r>
        <w:rPr>
          <w:rFonts w:ascii="Arial" w:hAnsi="Arial" w:cs="Arial"/>
        </w:rPr>
        <w:t xml:space="preserve"> </w:t>
      </w:r>
    </w:p>
    <w:p w:rsidR="00266D80" w:rsidRDefault="00266D80" w:rsidP="00266D80">
      <w:pPr>
        <w:spacing w:after="0" w:line="240" w:lineRule="auto"/>
        <w:rPr>
          <w:rFonts w:ascii="Arial" w:hAnsi="Arial" w:cs="Arial"/>
        </w:rPr>
      </w:pPr>
      <w:r>
        <w:rPr>
          <w:rFonts w:ascii="Arial" w:hAnsi="Arial" w:cs="Arial"/>
        </w:rPr>
        <w:t>zastoupené navenek starostou JUDr. PhDr. Petrem Kolářem, Ph.D.</w:t>
      </w:r>
    </w:p>
    <w:p w:rsidR="00266D80" w:rsidRDefault="00266D80" w:rsidP="00266D80">
      <w:pPr>
        <w:spacing w:after="0" w:line="240" w:lineRule="auto"/>
        <w:rPr>
          <w:rFonts w:ascii="Arial" w:hAnsi="Arial" w:cs="Arial"/>
        </w:rPr>
      </w:pPr>
      <w:r>
        <w:rPr>
          <w:rFonts w:ascii="Arial" w:hAnsi="Arial" w:cs="Arial"/>
        </w:rPr>
        <w:t>se sídlem tř. Masarykova 119, 698 01 Veselí nad Moravou</w:t>
      </w:r>
    </w:p>
    <w:p w:rsidR="00266D80" w:rsidRDefault="00266D80" w:rsidP="00266D80">
      <w:pPr>
        <w:spacing w:after="0" w:line="240" w:lineRule="auto"/>
        <w:rPr>
          <w:rFonts w:ascii="Arial" w:hAnsi="Arial" w:cs="Arial"/>
        </w:rPr>
      </w:pPr>
      <w:r>
        <w:rPr>
          <w:rFonts w:ascii="Arial" w:hAnsi="Arial" w:cs="Arial"/>
        </w:rPr>
        <w:t>IČO 00285480</w:t>
      </w:r>
    </w:p>
    <w:p w:rsidR="00266D80" w:rsidRDefault="00266D80" w:rsidP="00266D80">
      <w:pPr>
        <w:spacing w:after="0" w:line="240" w:lineRule="auto"/>
        <w:rPr>
          <w:rFonts w:ascii="Arial" w:hAnsi="Arial" w:cs="Arial"/>
        </w:rPr>
      </w:pPr>
      <w:r>
        <w:rPr>
          <w:rFonts w:ascii="Arial" w:hAnsi="Arial" w:cs="Arial"/>
        </w:rPr>
        <w:t xml:space="preserve">příslušné do správního obvodu obce s rozšířenou působností Veselí nad Moravou </w:t>
      </w:r>
    </w:p>
    <w:p w:rsidR="00266D80" w:rsidRDefault="00266D80" w:rsidP="00266D80">
      <w:pPr>
        <w:spacing w:before="120" w:after="120" w:line="240" w:lineRule="auto"/>
        <w:rPr>
          <w:rFonts w:ascii="Arial" w:hAnsi="Arial" w:cs="Arial"/>
        </w:rPr>
      </w:pPr>
      <w:r>
        <w:rPr>
          <w:rFonts w:ascii="Arial" w:hAnsi="Arial" w:cs="Arial"/>
        </w:rPr>
        <w:t xml:space="preserve">a </w:t>
      </w:r>
    </w:p>
    <w:p w:rsidR="00266D80" w:rsidRDefault="00266D80" w:rsidP="00266D80">
      <w:pPr>
        <w:spacing w:after="60" w:line="240" w:lineRule="auto"/>
        <w:rPr>
          <w:rFonts w:ascii="Arial" w:hAnsi="Arial" w:cs="Arial"/>
        </w:rPr>
      </w:pPr>
      <w:r>
        <w:rPr>
          <w:rFonts w:ascii="Arial" w:hAnsi="Arial" w:cs="Arial"/>
        </w:rPr>
        <w:t xml:space="preserve">2. </w:t>
      </w:r>
      <w:r>
        <w:rPr>
          <w:rFonts w:ascii="Arial" w:hAnsi="Arial" w:cs="Arial"/>
          <w:b/>
        </w:rPr>
        <w:t xml:space="preserve">Obec </w:t>
      </w:r>
      <w:r w:rsidR="00862E7E">
        <w:rPr>
          <w:rFonts w:ascii="Arial" w:hAnsi="Arial" w:cs="Arial"/>
          <w:b/>
        </w:rPr>
        <w:t>Radějov</w:t>
      </w:r>
    </w:p>
    <w:p w:rsidR="00266D80" w:rsidRDefault="00266D80" w:rsidP="00266D80">
      <w:pPr>
        <w:spacing w:after="0" w:line="240" w:lineRule="auto"/>
        <w:rPr>
          <w:rFonts w:ascii="Arial" w:hAnsi="Arial" w:cs="Arial"/>
        </w:rPr>
      </w:pPr>
      <w:r>
        <w:rPr>
          <w:rFonts w:ascii="Arial" w:hAnsi="Arial" w:cs="Arial"/>
        </w:rPr>
        <w:t xml:space="preserve">zastoupená navenek starostou </w:t>
      </w:r>
      <w:r w:rsidR="00862E7E">
        <w:rPr>
          <w:rFonts w:ascii="Arial" w:hAnsi="Arial" w:cs="Arial"/>
        </w:rPr>
        <w:t>Mgr. Martinem Hájkem</w:t>
      </w:r>
    </w:p>
    <w:p w:rsidR="00266D80" w:rsidRDefault="00266D80" w:rsidP="00266D80">
      <w:pPr>
        <w:spacing w:after="0" w:line="240" w:lineRule="auto"/>
        <w:rPr>
          <w:rFonts w:ascii="Arial" w:hAnsi="Arial" w:cs="Arial"/>
        </w:rPr>
      </w:pPr>
      <w:r>
        <w:rPr>
          <w:rFonts w:ascii="Arial" w:hAnsi="Arial" w:cs="Arial"/>
        </w:rPr>
        <w:t xml:space="preserve">se sídlem </w:t>
      </w:r>
      <w:r w:rsidR="00862E7E">
        <w:rPr>
          <w:rFonts w:ascii="Arial" w:hAnsi="Arial" w:cs="Arial"/>
        </w:rPr>
        <w:t>č.p. 130</w:t>
      </w:r>
      <w:r>
        <w:rPr>
          <w:rFonts w:ascii="Arial" w:hAnsi="Arial" w:cs="Arial"/>
        </w:rPr>
        <w:t xml:space="preserve">, 696 </w:t>
      </w:r>
      <w:r w:rsidR="00862E7E">
        <w:rPr>
          <w:rFonts w:ascii="Arial" w:hAnsi="Arial" w:cs="Arial"/>
        </w:rPr>
        <w:t>67</w:t>
      </w:r>
      <w:r>
        <w:rPr>
          <w:rFonts w:ascii="Arial" w:hAnsi="Arial" w:cs="Arial"/>
        </w:rPr>
        <w:t xml:space="preserve"> </w:t>
      </w:r>
      <w:r w:rsidR="00862E7E">
        <w:rPr>
          <w:rFonts w:ascii="Arial" w:hAnsi="Arial" w:cs="Arial"/>
        </w:rPr>
        <w:t>Radějov</w:t>
      </w:r>
    </w:p>
    <w:p w:rsidR="00266D80" w:rsidRDefault="00266D80" w:rsidP="00266D80">
      <w:pPr>
        <w:spacing w:after="0" w:line="240" w:lineRule="auto"/>
        <w:rPr>
          <w:rFonts w:ascii="Arial" w:hAnsi="Arial" w:cs="Arial"/>
        </w:rPr>
      </w:pPr>
      <w:r>
        <w:rPr>
          <w:rFonts w:ascii="Arial" w:hAnsi="Arial" w:cs="Arial"/>
        </w:rPr>
        <w:t>IČO 00285</w:t>
      </w:r>
      <w:r w:rsidR="00862E7E">
        <w:rPr>
          <w:rFonts w:ascii="Arial" w:hAnsi="Arial" w:cs="Arial"/>
        </w:rPr>
        <w:t>234</w:t>
      </w:r>
    </w:p>
    <w:p w:rsidR="00266D80" w:rsidRDefault="00266D80" w:rsidP="00266D80">
      <w:pPr>
        <w:spacing w:after="0" w:line="240" w:lineRule="auto"/>
        <w:rPr>
          <w:rFonts w:ascii="Arial" w:hAnsi="Arial" w:cs="Arial"/>
        </w:rPr>
      </w:pPr>
      <w:r>
        <w:rPr>
          <w:rFonts w:ascii="Arial" w:hAnsi="Arial" w:cs="Arial"/>
        </w:rPr>
        <w:t xml:space="preserve">příslušná do správního obvodu obce s rozšířenou působností Veselí nad Moravou </w:t>
      </w:r>
    </w:p>
    <w:p w:rsidR="00266D80" w:rsidRDefault="00266D80" w:rsidP="00266D80">
      <w:pPr>
        <w:spacing w:after="60" w:line="240" w:lineRule="auto"/>
        <w:rPr>
          <w:rFonts w:ascii="Arial" w:hAnsi="Arial" w:cs="Arial"/>
        </w:rPr>
      </w:pPr>
    </w:p>
    <w:p w:rsidR="00266D80" w:rsidRDefault="00266D80" w:rsidP="00266D80">
      <w:pPr>
        <w:spacing w:after="60" w:line="240" w:lineRule="auto"/>
        <w:rPr>
          <w:rFonts w:ascii="Arial" w:hAnsi="Arial" w:cs="Arial"/>
        </w:rPr>
      </w:pPr>
    </w:p>
    <w:p w:rsidR="00266D80" w:rsidRDefault="00266D80" w:rsidP="00266D80">
      <w:pPr>
        <w:spacing w:after="60" w:line="240" w:lineRule="auto"/>
        <w:jc w:val="center"/>
        <w:rPr>
          <w:rFonts w:ascii="Arial" w:hAnsi="Arial" w:cs="Arial"/>
          <w:b/>
        </w:rPr>
      </w:pPr>
      <w:r>
        <w:rPr>
          <w:rFonts w:ascii="Arial" w:hAnsi="Arial" w:cs="Arial"/>
          <w:b/>
        </w:rPr>
        <w:t>Čl. II</w:t>
      </w:r>
    </w:p>
    <w:p w:rsidR="00266D80" w:rsidRDefault="00266D80" w:rsidP="00266D80">
      <w:pPr>
        <w:spacing w:after="60" w:line="240" w:lineRule="auto"/>
        <w:jc w:val="center"/>
        <w:rPr>
          <w:rFonts w:ascii="Arial" w:hAnsi="Arial" w:cs="Arial"/>
          <w:b/>
        </w:rPr>
      </w:pPr>
      <w:r>
        <w:rPr>
          <w:rFonts w:ascii="Arial" w:hAnsi="Arial" w:cs="Arial"/>
          <w:b/>
        </w:rPr>
        <w:t>Smluvní rozsah výkonu přenesené působnosti</w:t>
      </w:r>
    </w:p>
    <w:p w:rsidR="00266D80" w:rsidRDefault="00266D80" w:rsidP="00266D80">
      <w:pPr>
        <w:spacing w:after="60" w:line="240" w:lineRule="auto"/>
        <w:rPr>
          <w:rFonts w:ascii="Arial" w:hAnsi="Arial" w:cs="Arial"/>
        </w:rPr>
      </w:pPr>
    </w:p>
    <w:p w:rsidR="00266D80" w:rsidRDefault="00266D80" w:rsidP="00266D80">
      <w:pPr>
        <w:pStyle w:val="Odstavecseseznamem"/>
        <w:numPr>
          <w:ilvl w:val="0"/>
          <w:numId w:val="1"/>
        </w:numPr>
        <w:spacing w:after="60" w:line="240" w:lineRule="auto"/>
        <w:ind w:left="0" w:firstLine="357"/>
        <w:jc w:val="both"/>
        <w:rPr>
          <w:rFonts w:ascii="Arial" w:hAnsi="Arial" w:cs="Arial"/>
        </w:rPr>
      </w:pPr>
      <w:r>
        <w:rPr>
          <w:rFonts w:ascii="Arial" w:hAnsi="Arial" w:cs="Arial"/>
        </w:rPr>
        <w:t xml:space="preserve">Podle § 63 zákona č. 128/2000 Sb., o obcích (obecní zřízení), ve znění pozdějších předpisů, a podle § 159 a následujících zákona č. 500/2004 Sb., správní řád, ve znění pozdějších předpisů, bude příslušný orgán města Veselí nad Moravou vykonávat namísto orgánu obce </w:t>
      </w:r>
      <w:proofErr w:type="gramStart"/>
      <w:r w:rsidR="00862E7E">
        <w:rPr>
          <w:rFonts w:ascii="Arial" w:hAnsi="Arial" w:cs="Arial"/>
        </w:rPr>
        <w:t>Radějov</w:t>
      </w:r>
      <w:r>
        <w:rPr>
          <w:rFonts w:ascii="Arial" w:hAnsi="Arial" w:cs="Arial"/>
        </w:rPr>
        <w:t xml:space="preserve">  v jejím</w:t>
      </w:r>
      <w:proofErr w:type="gramEnd"/>
      <w:r>
        <w:rPr>
          <w:rFonts w:ascii="Arial" w:hAnsi="Arial" w:cs="Arial"/>
        </w:rPr>
        <w:t xml:space="preserve"> správním obvodu přenesenou působnost v souladu s § 105 zákona č. 250/2016 Sb., o odpovědnosti za přestupky a řízení o nich, ve znění pozdějších předpisů takto:</w:t>
      </w:r>
    </w:p>
    <w:p w:rsidR="00266D80" w:rsidRDefault="00266D80" w:rsidP="00266D80">
      <w:pPr>
        <w:pStyle w:val="Odstavecseseznamem"/>
        <w:numPr>
          <w:ilvl w:val="0"/>
          <w:numId w:val="2"/>
        </w:numPr>
        <w:spacing w:after="60" w:line="240" w:lineRule="auto"/>
        <w:jc w:val="both"/>
        <w:rPr>
          <w:rFonts w:ascii="Arial" w:hAnsi="Arial" w:cs="Arial"/>
        </w:rPr>
      </w:pPr>
      <w:r>
        <w:rPr>
          <w:rFonts w:ascii="Arial" w:hAnsi="Arial" w:cs="Arial"/>
        </w:rPr>
        <w:t xml:space="preserve">projednávání veškerých přestupků, k jejichž projednávání je příslušná obec </w:t>
      </w:r>
      <w:r w:rsidR="00862E7E">
        <w:rPr>
          <w:rFonts w:ascii="Arial" w:hAnsi="Arial" w:cs="Arial"/>
        </w:rPr>
        <w:t>Radějov</w:t>
      </w:r>
      <w:r>
        <w:rPr>
          <w:rFonts w:ascii="Arial" w:hAnsi="Arial" w:cs="Arial"/>
        </w:rPr>
        <w:t xml:space="preserve"> podle zákona č. 251/2016 Sb., o některých přestupcích,</w:t>
      </w:r>
    </w:p>
    <w:p w:rsidR="00266D80" w:rsidRDefault="00266D80" w:rsidP="00266D80">
      <w:pPr>
        <w:pStyle w:val="Odstavecseseznamem"/>
        <w:numPr>
          <w:ilvl w:val="0"/>
          <w:numId w:val="2"/>
        </w:numPr>
        <w:spacing w:after="60" w:line="240" w:lineRule="auto"/>
        <w:jc w:val="both"/>
        <w:rPr>
          <w:rFonts w:ascii="Arial" w:hAnsi="Arial" w:cs="Arial"/>
        </w:rPr>
      </w:pPr>
      <w:r>
        <w:rPr>
          <w:rFonts w:ascii="Arial" w:hAnsi="Arial" w:cs="Arial"/>
        </w:rPr>
        <w:t xml:space="preserve">projednávání veškerých přestupků, k jejichž projednávání je příslušná obec </w:t>
      </w:r>
      <w:r w:rsidR="00862E7E">
        <w:rPr>
          <w:rFonts w:ascii="Arial" w:hAnsi="Arial" w:cs="Arial"/>
        </w:rPr>
        <w:t>Raděj</w:t>
      </w:r>
      <w:r>
        <w:rPr>
          <w:rFonts w:ascii="Arial" w:hAnsi="Arial" w:cs="Arial"/>
        </w:rPr>
        <w:t>ov podle zvláštních zákonů.</w:t>
      </w:r>
    </w:p>
    <w:p w:rsidR="00266D80" w:rsidRDefault="00266D80" w:rsidP="00266D80">
      <w:pPr>
        <w:pStyle w:val="Odstavecseseznamem"/>
        <w:numPr>
          <w:ilvl w:val="0"/>
          <w:numId w:val="1"/>
        </w:numPr>
        <w:spacing w:after="60" w:line="240" w:lineRule="auto"/>
        <w:ind w:left="0" w:firstLine="360"/>
        <w:jc w:val="both"/>
        <w:rPr>
          <w:rFonts w:ascii="Arial" w:hAnsi="Arial" w:cs="Arial"/>
        </w:rPr>
      </w:pPr>
      <w:r>
        <w:rPr>
          <w:rFonts w:ascii="Arial" w:hAnsi="Arial" w:cs="Arial"/>
        </w:rPr>
        <w:t xml:space="preserve">Na základě této smlouvy bude orgán města Veselí nad Moravou místně příslušný správní orgán v řízeních pro správní obvod obce </w:t>
      </w:r>
      <w:r w:rsidR="00862E7E">
        <w:rPr>
          <w:rFonts w:ascii="Arial" w:hAnsi="Arial" w:cs="Arial"/>
        </w:rPr>
        <w:t>Raděj</w:t>
      </w:r>
      <w:r>
        <w:rPr>
          <w:rFonts w:ascii="Arial" w:hAnsi="Arial" w:cs="Arial"/>
        </w:rPr>
        <w:t xml:space="preserve">ov. </w:t>
      </w:r>
    </w:p>
    <w:p w:rsidR="00266D80" w:rsidRDefault="00266D80" w:rsidP="00266D80">
      <w:pPr>
        <w:pStyle w:val="Odstavecseseznamem"/>
        <w:numPr>
          <w:ilvl w:val="0"/>
          <w:numId w:val="1"/>
        </w:numPr>
        <w:spacing w:after="60" w:line="240" w:lineRule="auto"/>
        <w:ind w:left="0" w:firstLine="360"/>
        <w:jc w:val="both"/>
        <w:rPr>
          <w:rFonts w:ascii="Arial" w:hAnsi="Arial" w:cs="Arial"/>
        </w:rPr>
      </w:pPr>
      <w:r>
        <w:rPr>
          <w:rFonts w:ascii="Arial" w:hAnsi="Arial" w:cs="Arial"/>
        </w:rPr>
        <w:t xml:space="preserve">Výnosy z pokut, nákladů řízení a pořádkových pokut uložených správním orgánem města Veselí nad Moravou při plnění této veřejnoprávní smlouvy jsou příjmem rozpočtu města Veselí nad Moravou. </w:t>
      </w:r>
    </w:p>
    <w:p w:rsidR="00266D80" w:rsidRDefault="00266D80" w:rsidP="00266D80">
      <w:pPr>
        <w:spacing w:after="60" w:line="240" w:lineRule="auto"/>
        <w:jc w:val="center"/>
        <w:rPr>
          <w:rFonts w:ascii="Arial" w:hAnsi="Arial" w:cs="Arial"/>
          <w:b/>
        </w:rPr>
      </w:pPr>
    </w:p>
    <w:p w:rsidR="00266D80" w:rsidRDefault="00266D80" w:rsidP="00266D80">
      <w:pPr>
        <w:rPr>
          <w:rFonts w:ascii="Arial" w:hAnsi="Arial" w:cs="Arial"/>
          <w:b/>
        </w:rPr>
      </w:pPr>
      <w:r>
        <w:rPr>
          <w:rFonts w:ascii="Arial" w:hAnsi="Arial" w:cs="Arial"/>
          <w:b/>
        </w:rPr>
        <w:br w:type="page"/>
      </w:r>
    </w:p>
    <w:p w:rsidR="00266D80" w:rsidRDefault="00266D80" w:rsidP="00266D80">
      <w:pPr>
        <w:spacing w:after="60" w:line="240" w:lineRule="auto"/>
        <w:jc w:val="center"/>
        <w:rPr>
          <w:rFonts w:ascii="Arial" w:hAnsi="Arial" w:cs="Arial"/>
          <w:b/>
        </w:rPr>
      </w:pPr>
      <w:r>
        <w:rPr>
          <w:rFonts w:ascii="Arial" w:hAnsi="Arial" w:cs="Arial"/>
          <w:b/>
        </w:rPr>
        <w:lastRenderedPageBreak/>
        <w:t>Čl. III</w:t>
      </w:r>
    </w:p>
    <w:p w:rsidR="00266D80" w:rsidRDefault="00266D80" w:rsidP="00266D80">
      <w:pPr>
        <w:spacing w:after="60" w:line="240" w:lineRule="auto"/>
        <w:jc w:val="center"/>
        <w:rPr>
          <w:rFonts w:ascii="Arial" w:hAnsi="Arial" w:cs="Arial"/>
          <w:b/>
        </w:rPr>
      </w:pPr>
      <w:r>
        <w:rPr>
          <w:rFonts w:ascii="Arial" w:hAnsi="Arial" w:cs="Arial"/>
          <w:b/>
        </w:rPr>
        <w:t>Úhrada nákladů</w:t>
      </w:r>
    </w:p>
    <w:p w:rsidR="00266D80" w:rsidRDefault="00266D80" w:rsidP="00266D80">
      <w:pPr>
        <w:spacing w:after="60" w:line="240" w:lineRule="auto"/>
        <w:rPr>
          <w:rFonts w:ascii="Arial" w:hAnsi="Arial" w:cs="Arial"/>
        </w:rPr>
      </w:pPr>
    </w:p>
    <w:p w:rsidR="00266D80" w:rsidRDefault="00266D80" w:rsidP="00266D80">
      <w:pPr>
        <w:pStyle w:val="Odstavecseseznamem"/>
        <w:numPr>
          <w:ilvl w:val="0"/>
          <w:numId w:val="3"/>
        </w:numPr>
        <w:spacing w:after="60" w:line="240" w:lineRule="auto"/>
        <w:ind w:left="0" w:firstLine="426"/>
        <w:jc w:val="both"/>
        <w:rPr>
          <w:rFonts w:ascii="Arial" w:hAnsi="Arial" w:cs="Arial"/>
        </w:rPr>
      </w:pPr>
      <w:r>
        <w:rPr>
          <w:rFonts w:ascii="Arial" w:hAnsi="Arial" w:cs="Arial"/>
        </w:rPr>
        <w:t xml:space="preserve"> Za výkon předmětu smlouvy v určeném rozsahu poskytne obec </w:t>
      </w:r>
      <w:r w:rsidR="00862E7E">
        <w:rPr>
          <w:rFonts w:ascii="Arial" w:hAnsi="Arial" w:cs="Arial"/>
        </w:rPr>
        <w:t>Radějov</w:t>
      </w:r>
      <w:r>
        <w:rPr>
          <w:rFonts w:ascii="Arial" w:hAnsi="Arial" w:cs="Arial"/>
        </w:rPr>
        <w:t xml:space="preserve"> ze svého rozpočtu městu Veselí nad Moravou na jeho účet vedený u České spořitelny, a.s., pobočka Veselí nad Moravou, č. účtu 1442991379/0800 paušální příspěvek ve výši 3.000,- Kč za každý oznámený přestupek, nejméně však 3.000,- Kč za kalendářní rok.</w:t>
      </w:r>
    </w:p>
    <w:p w:rsidR="00266D80" w:rsidRDefault="00266D80" w:rsidP="00266D80">
      <w:pPr>
        <w:pStyle w:val="Odstavecseseznamem"/>
        <w:numPr>
          <w:ilvl w:val="0"/>
          <w:numId w:val="3"/>
        </w:numPr>
        <w:spacing w:after="60" w:line="240" w:lineRule="auto"/>
        <w:ind w:left="0" w:firstLine="426"/>
        <w:jc w:val="both"/>
        <w:rPr>
          <w:rFonts w:ascii="Arial" w:hAnsi="Arial" w:cs="Arial"/>
        </w:rPr>
      </w:pPr>
      <w:r>
        <w:rPr>
          <w:rFonts w:ascii="Arial" w:hAnsi="Arial" w:cs="Arial"/>
        </w:rPr>
        <w:t xml:space="preserve"> Vyúčtování úhrady příspěvku bude provedena dvakrát ročně, a to za období leden – červen a červenec – prosinec; platba bude splatná do 15 dnů ode dne doručení faktury.</w:t>
      </w:r>
    </w:p>
    <w:p w:rsidR="00266D80" w:rsidRDefault="00266D80" w:rsidP="00266D80">
      <w:pPr>
        <w:pStyle w:val="Odstavecseseznamem"/>
        <w:numPr>
          <w:ilvl w:val="0"/>
          <w:numId w:val="3"/>
        </w:numPr>
        <w:spacing w:after="60" w:line="240" w:lineRule="auto"/>
        <w:ind w:left="0" w:firstLine="357"/>
        <w:jc w:val="both"/>
        <w:rPr>
          <w:rFonts w:ascii="Arial" w:hAnsi="Arial" w:cs="Arial"/>
        </w:rPr>
      </w:pPr>
      <w:r>
        <w:rPr>
          <w:rFonts w:ascii="Arial" w:hAnsi="Arial" w:cs="Arial"/>
        </w:rPr>
        <w:t xml:space="preserve">V případě, že veřejnoprávní smlouva bude platná po dobu kratší než jeden kalendářní rok, úhrada nákladů se poskytne v poměrné výši, která odpovídá počtu i započatých kalendářních měsíců platnosti této veřejnoprávní smlouvy, přičemž celková částka bude zaokrouhlena na celé koruny nahoru. </w:t>
      </w:r>
    </w:p>
    <w:p w:rsidR="00266D80" w:rsidRDefault="00266D80" w:rsidP="00266D80">
      <w:pPr>
        <w:spacing w:after="60" w:line="240" w:lineRule="auto"/>
        <w:rPr>
          <w:rFonts w:ascii="Arial" w:hAnsi="Arial" w:cs="Arial"/>
        </w:rPr>
      </w:pPr>
    </w:p>
    <w:p w:rsidR="00266D80" w:rsidRDefault="00266D80" w:rsidP="00266D80">
      <w:pPr>
        <w:spacing w:after="60" w:line="240" w:lineRule="auto"/>
        <w:rPr>
          <w:rFonts w:ascii="Arial" w:hAnsi="Arial" w:cs="Arial"/>
        </w:rPr>
      </w:pPr>
    </w:p>
    <w:p w:rsidR="00266D80" w:rsidRDefault="00266D80" w:rsidP="00266D80">
      <w:pPr>
        <w:spacing w:after="60" w:line="240" w:lineRule="auto"/>
        <w:jc w:val="center"/>
        <w:rPr>
          <w:rFonts w:ascii="Arial" w:hAnsi="Arial" w:cs="Arial"/>
          <w:b/>
        </w:rPr>
      </w:pPr>
      <w:r>
        <w:rPr>
          <w:rFonts w:ascii="Arial" w:hAnsi="Arial" w:cs="Arial"/>
          <w:b/>
        </w:rPr>
        <w:t>Čl. IV</w:t>
      </w:r>
    </w:p>
    <w:p w:rsidR="00266D80" w:rsidRDefault="00266D80" w:rsidP="00266D80">
      <w:pPr>
        <w:spacing w:after="60" w:line="240" w:lineRule="auto"/>
        <w:jc w:val="center"/>
        <w:rPr>
          <w:rFonts w:ascii="Arial" w:hAnsi="Arial" w:cs="Arial"/>
          <w:b/>
        </w:rPr>
      </w:pPr>
      <w:r>
        <w:rPr>
          <w:rFonts w:ascii="Arial" w:hAnsi="Arial" w:cs="Arial"/>
          <w:b/>
        </w:rPr>
        <w:t>Doba trvání smlouvy</w:t>
      </w:r>
    </w:p>
    <w:p w:rsidR="00266D80" w:rsidRDefault="00266D80" w:rsidP="00266D80">
      <w:pPr>
        <w:spacing w:after="60" w:line="240" w:lineRule="auto"/>
        <w:rPr>
          <w:rFonts w:ascii="Arial" w:hAnsi="Arial" w:cs="Arial"/>
        </w:rPr>
      </w:pPr>
    </w:p>
    <w:p w:rsidR="00266D80" w:rsidRDefault="00266D80" w:rsidP="00266D80">
      <w:pPr>
        <w:pStyle w:val="Odstavecseseznamem"/>
        <w:numPr>
          <w:ilvl w:val="0"/>
          <w:numId w:val="4"/>
        </w:numPr>
        <w:spacing w:after="60" w:line="240" w:lineRule="auto"/>
        <w:ind w:left="0" w:firstLine="360"/>
        <w:jc w:val="both"/>
        <w:rPr>
          <w:rFonts w:ascii="Arial" w:hAnsi="Arial" w:cs="Arial"/>
        </w:rPr>
      </w:pPr>
      <w:r>
        <w:rPr>
          <w:rFonts w:ascii="Arial" w:hAnsi="Arial" w:cs="Arial"/>
        </w:rPr>
        <w:t xml:space="preserve">Tato smlouva se uzavírá na dobu neurčitou a je uzavřena dnem, kdy rozhodnutí Krajského úřadu Jihomoravského kraje o udělení souhlasu s uzavřením této smlouvy nabude právní moci. </w:t>
      </w:r>
    </w:p>
    <w:p w:rsidR="00266D80" w:rsidRDefault="00266D80" w:rsidP="00266D80">
      <w:pPr>
        <w:pStyle w:val="Odstavecseseznamem"/>
        <w:numPr>
          <w:ilvl w:val="0"/>
          <w:numId w:val="4"/>
        </w:numPr>
        <w:spacing w:after="60" w:line="240" w:lineRule="auto"/>
        <w:ind w:left="0" w:firstLine="360"/>
        <w:jc w:val="both"/>
        <w:rPr>
          <w:rFonts w:ascii="Arial" w:hAnsi="Arial" w:cs="Arial"/>
        </w:rPr>
      </w:pPr>
      <w:r>
        <w:rPr>
          <w:rFonts w:ascii="Arial" w:hAnsi="Arial" w:cs="Arial"/>
        </w:rPr>
        <w:t>Smlouvu lze vypovědět jen písemnou formou. Výpovědní lhůta činí 3 měsíce a počíná běžet prvním dnem měsíce následujícího po doručení výpovědi.</w:t>
      </w:r>
    </w:p>
    <w:p w:rsidR="00266D80" w:rsidRDefault="00266D80" w:rsidP="00266D80">
      <w:pPr>
        <w:pStyle w:val="Odstavecseseznamem"/>
        <w:numPr>
          <w:ilvl w:val="0"/>
          <w:numId w:val="4"/>
        </w:numPr>
        <w:spacing w:after="60" w:line="240" w:lineRule="auto"/>
        <w:ind w:left="0" w:firstLine="360"/>
        <w:jc w:val="both"/>
        <w:rPr>
          <w:rFonts w:ascii="Arial" w:hAnsi="Arial" w:cs="Arial"/>
        </w:rPr>
      </w:pPr>
      <w:r>
        <w:rPr>
          <w:rFonts w:ascii="Arial" w:hAnsi="Arial" w:cs="Arial"/>
        </w:rPr>
        <w:t xml:space="preserve">Smlouvu lze měnit jen písemnou dohodou smluvních stran. K uzavření takové dohody je třeba souhlasu Krajského úřadu Jihomoravského kraje. </w:t>
      </w:r>
    </w:p>
    <w:p w:rsidR="00266D80" w:rsidRDefault="00266D80" w:rsidP="00266D80">
      <w:pPr>
        <w:spacing w:after="60" w:line="240" w:lineRule="auto"/>
        <w:rPr>
          <w:rFonts w:ascii="Arial" w:hAnsi="Arial" w:cs="Arial"/>
        </w:rPr>
      </w:pPr>
    </w:p>
    <w:p w:rsidR="00266D80" w:rsidRDefault="00266D80" w:rsidP="00266D80">
      <w:pPr>
        <w:spacing w:after="60" w:line="240" w:lineRule="auto"/>
        <w:rPr>
          <w:rFonts w:ascii="Arial" w:hAnsi="Arial" w:cs="Arial"/>
        </w:rPr>
      </w:pPr>
    </w:p>
    <w:p w:rsidR="00266D80" w:rsidRDefault="00266D80" w:rsidP="00266D80">
      <w:pPr>
        <w:spacing w:after="60" w:line="240" w:lineRule="auto"/>
        <w:jc w:val="center"/>
        <w:rPr>
          <w:rFonts w:ascii="Arial" w:hAnsi="Arial" w:cs="Arial"/>
          <w:b/>
        </w:rPr>
      </w:pPr>
      <w:r>
        <w:rPr>
          <w:rFonts w:ascii="Arial" w:hAnsi="Arial" w:cs="Arial"/>
          <w:b/>
        </w:rPr>
        <w:t>Čl. V</w:t>
      </w:r>
    </w:p>
    <w:p w:rsidR="00266D80" w:rsidRDefault="00266D80" w:rsidP="00266D80">
      <w:pPr>
        <w:spacing w:after="60" w:line="240" w:lineRule="auto"/>
        <w:jc w:val="center"/>
        <w:rPr>
          <w:rFonts w:ascii="Arial" w:hAnsi="Arial" w:cs="Arial"/>
          <w:b/>
        </w:rPr>
      </w:pPr>
      <w:r>
        <w:rPr>
          <w:rFonts w:ascii="Arial" w:hAnsi="Arial" w:cs="Arial"/>
          <w:b/>
        </w:rPr>
        <w:t>Společná ustanovení</w:t>
      </w:r>
    </w:p>
    <w:p w:rsidR="00266D80" w:rsidRDefault="00266D80" w:rsidP="00266D80">
      <w:pPr>
        <w:spacing w:after="60" w:line="240" w:lineRule="auto"/>
        <w:rPr>
          <w:rFonts w:ascii="Arial" w:hAnsi="Arial" w:cs="Arial"/>
        </w:rPr>
      </w:pPr>
    </w:p>
    <w:p w:rsidR="00266D80" w:rsidRDefault="00266D80" w:rsidP="00266D80">
      <w:pPr>
        <w:pStyle w:val="Odstavecseseznamem"/>
        <w:numPr>
          <w:ilvl w:val="0"/>
          <w:numId w:val="5"/>
        </w:numPr>
        <w:spacing w:after="60" w:line="240" w:lineRule="auto"/>
        <w:ind w:left="0" w:firstLine="360"/>
        <w:jc w:val="both"/>
        <w:rPr>
          <w:rFonts w:ascii="Arial" w:hAnsi="Arial" w:cs="Arial"/>
        </w:rPr>
      </w:pPr>
      <w:r>
        <w:rPr>
          <w:rFonts w:ascii="Arial" w:hAnsi="Arial" w:cs="Arial"/>
        </w:rPr>
        <w:t xml:space="preserve">Obec </w:t>
      </w:r>
      <w:r w:rsidR="00862E7E">
        <w:rPr>
          <w:rFonts w:ascii="Arial" w:hAnsi="Arial" w:cs="Arial"/>
        </w:rPr>
        <w:t>Raděj</w:t>
      </w:r>
      <w:r>
        <w:rPr>
          <w:rFonts w:ascii="Arial" w:hAnsi="Arial" w:cs="Arial"/>
        </w:rPr>
        <w:t>ov se zavazuje, že orgánu města Veselí nad Moravou projednávajícímu přestupky podle Čl. II této smlouvy doručí všechny obecně závazné vyhlášky a nařízení obce, jejichž porušením by mohla být naplněna skutková podstata některého z přestupků uvedených v tomto článku smlouvy. Nově vydané obecně závazné vyhlášky a nařízení budou doručovány průběžně.</w:t>
      </w:r>
    </w:p>
    <w:p w:rsidR="00266D80" w:rsidRDefault="00266D80" w:rsidP="00266D80">
      <w:pPr>
        <w:pStyle w:val="Odstavecseseznamem"/>
        <w:numPr>
          <w:ilvl w:val="0"/>
          <w:numId w:val="5"/>
        </w:numPr>
        <w:spacing w:after="60" w:line="240" w:lineRule="auto"/>
        <w:ind w:left="0" w:firstLine="360"/>
        <w:jc w:val="both"/>
        <w:rPr>
          <w:rFonts w:ascii="Arial" w:hAnsi="Arial" w:cs="Arial"/>
        </w:rPr>
      </w:pPr>
      <w:r>
        <w:rPr>
          <w:rFonts w:ascii="Arial" w:hAnsi="Arial" w:cs="Arial"/>
        </w:rPr>
        <w:t>Smluvní strany si poskytnou vzájemnou pomoc při plnění předmětu této veřejnoprávní smlouvy.</w:t>
      </w:r>
    </w:p>
    <w:p w:rsidR="00266D80" w:rsidRDefault="00266D80" w:rsidP="00266D80">
      <w:pPr>
        <w:pStyle w:val="Odstavecseseznamem"/>
        <w:numPr>
          <w:ilvl w:val="0"/>
          <w:numId w:val="5"/>
        </w:numPr>
        <w:spacing w:after="60" w:line="240" w:lineRule="auto"/>
        <w:ind w:left="0" w:firstLine="360"/>
        <w:jc w:val="both"/>
        <w:rPr>
          <w:rFonts w:ascii="Arial" w:hAnsi="Arial" w:cs="Arial"/>
        </w:rPr>
      </w:pPr>
      <w:r>
        <w:rPr>
          <w:rFonts w:ascii="Arial" w:hAnsi="Arial" w:cs="Arial"/>
        </w:rPr>
        <w:t xml:space="preserve">Smluvní strany zveřejní veřejnoprávní smlouvu bezodkladně po jejím uzavření na úředních deskách svých obecních úřadů nejméně po dobu 15 dnů. Po dobu platnosti této smlouvy vyvěsí smluvní strany na úředních deskách svých obecních úřadů informaci o uzavření této smlouvy a jejím předmětu nebo kopii veřejnoprávní smlouvy. </w:t>
      </w:r>
    </w:p>
    <w:p w:rsidR="00266D80" w:rsidRDefault="00266D80" w:rsidP="00266D80">
      <w:pPr>
        <w:pStyle w:val="Odstavecseseznamem"/>
        <w:numPr>
          <w:ilvl w:val="0"/>
          <w:numId w:val="5"/>
        </w:numPr>
        <w:spacing w:after="60" w:line="240" w:lineRule="auto"/>
        <w:ind w:left="0" w:firstLine="360"/>
        <w:jc w:val="both"/>
        <w:rPr>
          <w:rFonts w:ascii="Arial" w:hAnsi="Arial" w:cs="Arial"/>
        </w:rPr>
      </w:pPr>
      <w:r>
        <w:rPr>
          <w:rFonts w:ascii="Arial" w:hAnsi="Arial" w:cs="Arial"/>
        </w:rPr>
        <w:t>Vztahy vyplývající z této smlouvy výslovně touto smlouvou neupravené se řídí příslušnými ustanoveními správního řádu upravujícími veřejnoprávní smlouvy.</w:t>
      </w:r>
    </w:p>
    <w:p w:rsidR="00266D80" w:rsidRDefault="00266D80" w:rsidP="00266D80">
      <w:pPr>
        <w:pStyle w:val="Odstavecseseznamem"/>
        <w:numPr>
          <w:ilvl w:val="0"/>
          <w:numId w:val="5"/>
        </w:numPr>
        <w:spacing w:after="60" w:line="240" w:lineRule="auto"/>
        <w:ind w:left="0" w:firstLine="360"/>
        <w:jc w:val="both"/>
        <w:rPr>
          <w:rFonts w:ascii="Arial" w:hAnsi="Arial" w:cs="Arial"/>
        </w:rPr>
      </w:pPr>
      <w:r>
        <w:rPr>
          <w:rFonts w:ascii="Arial" w:hAnsi="Arial" w:cs="Arial"/>
        </w:rPr>
        <w:t xml:space="preserve">Tato smlouva se vyhotovuje ve třech stejnopisech, přičemž jeden stejnopis obdrží město Veselí nad Moravou, jeden stejnopis obdrží obec </w:t>
      </w:r>
      <w:r w:rsidR="00862E7E">
        <w:rPr>
          <w:rFonts w:ascii="Arial" w:hAnsi="Arial" w:cs="Arial"/>
        </w:rPr>
        <w:t>Raděj</w:t>
      </w:r>
      <w:r>
        <w:rPr>
          <w:rFonts w:ascii="Arial" w:hAnsi="Arial" w:cs="Arial"/>
        </w:rPr>
        <w:t>ov a jeden stejnopis obdrží Krajský úřad Jihomoravského kraje.</w:t>
      </w:r>
    </w:p>
    <w:p w:rsidR="00266D80" w:rsidRDefault="00266D80" w:rsidP="00266D80">
      <w:pPr>
        <w:spacing w:after="60" w:line="240" w:lineRule="auto"/>
        <w:jc w:val="both"/>
        <w:rPr>
          <w:rFonts w:ascii="Arial" w:hAnsi="Arial" w:cs="Arial"/>
        </w:rPr>
      </w:pPr>
    </w:p>
    <w:p w:rsidR="00266D80" w:rsidRDefault="00266D80" w:rsidP="00266D80">
      <w:pPr>
        <w:spacing w:after="60" w:line="240" w:lineRule="auto"/>
        <w:jc w:val="both"/>
        <w:rPr>
          <w:rFonts w:ascii="Arial" w:hAnsi="Arial" w:cs="Arial"/>
        </w:rPr>
      </w:pPr>
    </w:p>
    <w:p w:rsidR="00266D80" w:rsidRPr="00646893" w:rsidRDefault="00266D80" w:rsidP="00266D80">
      <w:pPr>
        <w:spacing w:after="60" w:line="240" w:lineRule="auto"/>
        <w:jc w:val="both"/>
        <w:rPr>
          <w:rFonts w:ascii="Arial" w:hAnsi="Arial" w:cs="Arial"/>
        </w:rPr>
      </w:pPr>
    </w:p>
    <w:p w:rsidR="00266D80" w:rsidRDefault="00266D80" w:rsidP="00266D80">
      <w:pPr>
        <w:pStyle w:val="Odstavecseseznamem"/>
        <w:numPr>
          <w:ilvl w:val="0"/>
          <w:numId w:val="5"/>
        </w:numPr>
        <w:spacing w:after="60" w:line="240" w:lineRule="auto"/>
        <w:ind w:left="0" w:firstLine="360"/>
        <w:jc w:val="both"/>
        <w:rPr>
          <w:rFonts w:ascii="Arial" w:hAnsi="Arial" w:cs="Arial"/>
        </w:rPr>
      </w:pPr>
      <w:r>
        <w:rPr>
          <w:rFonts w:ascii="Arial" w:hAnsi="Arial" w:cs="Arial"/>
        </w:rPr>
        <w:lastRenderedPageBreak/>
        <w:t xml:space="preserve">Uzavřením této smlouvy je zrušena dosavadní smlouva uzavřená dle § 63 odst. 1 zákona č. 128/2000 Sb., o obcích (obecní zřízení), ve znění pozdějších předpisů, dne </w:t>
      </w:r>
      <w:proofErr w:type="gramStart"/>
      <w:r>
        <w:rPr>
          <w:rFonts w:ascii="Arial" w:hAnsi="Arial" w:cs="Arial"/>
        </w:rPr>
        <w:t>0</w:t>
      </w:r>
      <w:r w:rsidR="00862E7E">
        <w:rPr>
          <w:rFonts w:ascii="Arial" w:hAnsi="Arial" w:cs="Arial"/>
        </w:rPr>
        <w:t>5</w:t>
      </w:r>
      <w:r>
        <w:rPr>
          <w:rFonts w:ascii="Arial" w:hAnsi="Arial" w:cs="Arial"/>
        </w:rPr>
        <w:t>.12.2008</w:t>
      </w:r>
      <w:proofErr w:type="gramEnd"/>
      <w:r>
        <w:rPr>
          <w:rFonts w:ascii="Arial" w:hAnsi="Arial" w:cs="Arial"/>
        </w:rPr>
        <w:t>, schválená rozhodnutím Krajského úřadu Jihomoravského kraje, které nabylo právní moci  dne 2</w:t>
      </w:r>
      <w:r w:rsidR="00862E7E">
        <w:rPr>
          <w:rFonts w:ascii="Arial" w:hAnsi="Arial" w:cs="Arial"/>
        </w:rPr>
        <w:t>0</w:t>
      </w:r>
      <w:r>
        <w:rPr>
          <w:rFonts w:ascii="Arial" w:hAnsi="Arial" w:cs="Arial"/>
        </w:rPr>
        <w:t xml:space="preserve">.01.2009 </w:t>
      </w:r>
    </w:p>
    <w:p w:rsidR="00266D80" w:rsidRDefault="00266D80" w:rsidP="00266D80">
      <w:pPr>
        <w:spacing w:after="60" w:line="240" w:lineRule="auto"/>
        <w:rPr>
          <w:rFonts w:ascii="Arial" w:hAnsi="Arial" w:cs="Arial"/>
        </w:rPr>
      </w:pPr>
    </w:p>
    <w:p w:rsidR="00266D80" w:rsidRDefault="00266D80" w:rsidP="00266D80">
      <w:pPr>
        <w:rPr>
          <w:rFonts w:ascii="Arial" w:hAnsi="Arial" w:cs="Arial"/>
        </w:rPr>
      </w:pPr>
    </w:p>
    <w:p w:rsidR="00266D80" w:rsidRDefault="00266D80" w:rsidP="00266D80">
      <w:pPr>
        <w:tabs>
          <w:tab w:val="left" w:leader="dot" w:pos="5103"/>
        </w:tabs>
        <w:rPr>
          <w:rFonts w:ascii="Arial" w:hAnsi="Arial" w:cs="Arial"/>
        </w:rPr>
      </w:pPr>
      <w:r>
        <w:rPr>
          <w:rFonts w:ascii="Arial" w:hAnsi="Arial" w:cs="Arial"/>
        </w:rPr>
        <w:t xml:space="preserve">Ve Veselí nad Moravou dne </w:t>
      </w:r>
      <w:r w:rsidR="006E53BE">
        <w:rPr>
          <w:rFonts w:ascii="Arial" w:hAnsi="Arial" w:cs="Arial"/>
        </w:rPr>
        <w:t>09</w:t>
      </w:r>
      <w:r>
        <w:rPr>
          <w:rFonts w:ascii="Arial" w:hAnsi="Arial" w:cs="Arial"/>
        </w:rPr>
        <w:t>.</w:t>
      </w:r>
      <w:r w:rsidR="006E53BE">
        <w:rPr>
          <w:rFonts w:ascii="Arial" w:hAnsi="Arial" w:cs="Arial"/>
        </w:rPr>
        <w:t>04</w:t>
      </w:r>
      <w:r>
        <w:rPr>
          <w:rFonts w:ascii="Arial" w:hAnsi="Arial" w:cs="Arial"/>
        </w:rPr>
        <w:t>.2019</w:t>
      </w:r>
    </w:p>
    <w:p w:rsidR="00266D80" w:rsidRDefault="00266D80" w:rsidP="00266D80">
      <w:pPr>
        <w:spacing w:after="60" w:line="240" w:lineRule="auto"/>
        <w:rPr>
          <w:rFonts w:ascii="Arial" w:hAnsi="Arial" w:cs="Arial"/>
        </w:rPr>
      </w:pPr>
    </w:p>
    <w:p w:rsidR="00266D80" w:rsidRDefault="00266D80" w:rsidP="00266D80">
      <w:pPr>
        <w:spacing w:after="60" w:line="240" w:lineRule="auto"/>
        <w:rPr>
          <w:rFonts w:ascii="Arial" w:hAnsi="Arial" w:cs="Arial"/>
        </w:rPr>
      </w:pPr>
    </w:p>
    <w:p w:rsidR="00266D80" w:rsidRDefault="00266D80" w:rsidP="00266D80">
      <w:pPr>
        <w:spacing w:after="60" w:line="240" w:lineRule="auto"/>
        <w:rPr>
          <w:rFonts w:ascii="Arial" w:hAnsi="Arial" w:cs="Arial"/>
        </w:rPr>
      </w:pPr>
    </w:p>
    <w:p w:rsidR="00266D80" w:rsidRDefault="00266D80" w:rsidP="00266D80">
      <w:pPr>
        <w:tabs>
          <w:tab w:val="left" w:pos="851"/>
          <w:tab w:val="left" w:leader="dot" w:pos="3402"/>
          <w:tab w:val="left" w:pos="5670"/>
          <w:tab w:val="left" w:leader="dot" w:pos="8222"/>
        </w:tabs>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66D80" w:rsidRDefault="00266D80" w:rsidP="00266D80">
      <w:pPr>
        <w:tabs>
          <w:tab w:val="center" w:pos="2127"/>
          <w:tab w:val="center" w:pos="6946"/>
        </w:tabs>
        <w:spacing w:after="0" w:line="240" w:lineRule="auto"/>
        <w:rPr>
          <w:rFonts w:ascii="Arial" w:hAnsi="Arial" w:cs="Arial"/>
        </w:rPr>
      </w:pPr>
      <w:r>
        <w:rPr>
          <w:rFonts w:ascii="Arial" w:hAnsi="Arial" w:cs="Arial"/>
        </w:rPr>
        <w:tab/>
        <w:t>Město Veselí nad Moravou</w:t>
      </w:r>
      <w:r>
        <w:rPr>
          <w:rFonts w:ascii="Arial" w:hAnsi="Arial" w:cs="Arial"/>
        </w:rPr>
        <w:tab/>
        <w:t xml:space="preserve">Obec </w:t>
      </w:r>
      <w:r w:rsidR="00862E7E">
        <w:rPr>
          <w:rFonts w:ascii="Arial" w:hAnsi="Arial" w:cs="Arial"/>
        </w:rPr>
        <w:t>Raděj</w:t>
      </w:r>
      <w:r>
        <w:rPr>
          <w:rFonts w:ascii="Arial" w:hAnsi="Arial" w:cs="Arial"/>
        </w:rPr>
        <w:t>ov</w:t>
      </w:r>
    </w:p>
    <w:p w:rsidR="00266D80" w:rsidRDefault="00266D80" w:rsidP="00266D80">
      <w:pPr>
        <w:tabs>
          <w:tab w:val="center" w:pos="1985"/>
          <w:tab w:val="center" w:pos="6946"/>
        </w:tabs>
        <w:spacing w:after="60" w:line="240" w:lineRule="auto"/>
        <w:rPr>
          <w:rFonts w:ascii="Arial" w:hAnsi="Arial" w:cs="Arial"/>
        </w:rPr>
      </w:pPr>
    </w:p>
    <w:p w:rsidR="00266D80" w:rsidRDefault="00266D80" w:rsidP="00266D80">
      <w:pPr>
        <w:tabs>
          <w:tab w:val="center" w:pos="1985"/>
          <w:tab w:val="center" w:pos="6946"/>
        </w:tabs>
        <w:spacing w:after="60" w:line="240" w:lineRule="auto"/>
        <w:rPr>
          <w:rFonts w:ascii="Arial" w:hAnsi="Arial" w:cs="Arial"/>
        </w:rPr>
      </w:pPr>
    </w:p>
    <w:p w:rsidR="00266D80" w:rsidRDefault="00266D80" w:rsidP="00266D80">
      <w:pPr>
        <w:tabs>
          <w:tab w:val="center" w:pos="1985"/>
          <w:tab w:val="center" w:pos="6946"/>
        </w:tabs>
        <w:spacing w:after="60" w:line="240" w:lineRule="auto"/>
        <w:rPr>
          <w:rFonts w:ascii="Arial" w:hAnsi="Arial" w:cs="Arial"/>
        </w:rPr>
      </w:pPr>
    </w:p>
    <w:p w:rsidR="00266D80" w:rsidRDefault="00266D80" w:rsidP="00266D80">
      <w:pPr>
        <w:tabs>
          <w:tab w:val="center" w:pos="1985"/>
          <w:tab w:val="center" w:pos="6946"/>
        </w:tabs>
        <w:spacing w:after="60" w:line="240" w:lineRule="auto"/>
        <w:rPr>
          <w:rFonts w:ascii="Arial" w:hAnsi="Arial" w:cs="Arial"/>
        </w:rPr>
      </w:pPr>
    </w:p>
    <w:p w:rsidR="00266D80" w:rsidRDefault="00266D80" w:rsidP="00266D80">
      <w:pPr>
        <w:tabs>
          <w:tab w:val="center" w:pos="1985"/>
          <w:tab w:val="center" w:pos="6946"/>
        </w:tabs>
        <w:spacing w:after="60" w:line="240" w:lineRule="auto"/>
        <w:rPr>
          <w:rFonts w:ascii="Arial" w:hAnsi="Arial" w:cs="Arial"/>
        </w:rPr>
      </w:pPr>
    </w:p>
    <w:p w:rsidR="00266D80" w:rsidRDefault="00266D80" w:rsidP="00266D80">
      <w:pPr>
        <w:spacing w:after="60" w:line="240" w:lineRule="auto"/>
        <w:rPr>
          <w:rFonts w:ascii="Arial" w:hAnsi="Arial" w:cs="Arial"/>
        </w:rPr>
      </w:pPr>
    </w:p>
    <w:p w:rsidR="00266D80" w:rsidRDefault="00266D80" w:rsidP="00266D80">
      <w:pPr>
        <w:pBdr>
          <w:bottom w:val="single" w:sz="4" w:space="1" w:color="auto"/>
        </w:pBdr>
        <w:spacing w:after="60" w:line="240" w:lineRule="auto"/>
        <w:jc w:val="center"/>
        <w:rPr>
          <w:rFonts w:ascii="Arial" w:hAnsi="Arial" w:cs="Arial"/>
        </w:rPr>
      </w:pPr>
      <w:r>
        <w:rPr>
          <w:rFonts w:ascii="Arial" w:hAnsi="Arial" w:cs="Arial"/>
        </w:rPr>
        <w:t>Doložka dle ustanovení § 41 zákona č. 128/2000 Sb., o obcích (obecní zřízení),</w:t>
      </w:r>
      <w:r>
        <w:rPr>
          <w:rFonts w:ascii="Arial" w:hAnsi="Arial" w:cs="Arial"/>
        </w:rPr>
        <w:br/>
        <w:t>ve znění pozdějších předpisů</w:t>
      </w:r>
    </w:p>
    <w:p w:rsidR="00266D80" w:rsidRDefault="00266D80" w:rsidP="00266D80">
      <w:pPr>
        <w:spacing w:after="60" w:line="240" w:lineRule="auto"/>
        <w:rPr>
          <w:rFonts w:ascii="Arial" w:hAnsi="Arial" w:cs="Arial"/>
        </w:rPr>
      </w:pPr>
    </w:p>
    <w:p w:rsidR="00266D80" w:rsidRDefault="00266D80" w:rsidP="00266D80">
      <w:pPr>
        <w:spacing w:after="60" w:line="240" w:lineRule="auto"/>
        <w:rPr>
          <w:rFonts w:ascii="Arial" w:hAnsi="Arial" w:cs="Arial"/>
        </w:rPr>
      </w:pPr>
      <w:r>
        <w:rPr>
          <w:rFonts w:ascii="Arial" w:hAnsi="Arial" w:cs="Arial"/>
        </w:rPr>
        <w:t>Tato veřejnoprávní smlouva byla schválena:</w:t>
      </w:r>
    </w:p>
    <w:p w:rsidR="00266D80" w:rsidRDefault="00266D80" w:rsidP="00266D80">
      <w:pPr>
        <w:spacing w:after="60" w:line="240" w:lineRule="auto"/>
        <w:rPr>
          <w:rFonts w:ascii="Arial" w:hAnsi="Arial" w:cs="Arial"/>
        </w:rPr>
      </w:pPr>
      <w:r>
        <w:rPr>
          <w:rFonts w:ascii="Arial" w:hAnsi="Arial" w:cs="Arial"/>
        </w:rPr>
        <w:t xml:space="preserve">usnesením Rady města Veselí nad Moravou ze dne </w:t>
      </w:r>
      <w:r w:rsidR="0090057D">
        <w:rPr>
          <w:rFonts w:ascii="Arial" w:hAnsi="Arial" w:cs="Arial"/>
        </w:rPr>
        <w:t>18.03</w:t>
      </w:r>
      <w:r>
        <w:rPr>
          <w:rFonts w:ascii="Arial" w:hAnsi="Arial" w:cs="Arial"/>
        </w:rPr>
        <w:t xml:space="preserve">.2019, č. </w:t>
      </w:r>
      <w:r w:rsidR="0090057D">
        <w:rPr>
          <w:rFonts w:ascii="Arial" w:hAnsi="Arial" w:cs="Arial"/>
        </w:rPr>
        <w:t>25</w:t>
      </w:r>
      <w:r>
        <w:rPr>
          <w:rFonts w:ascii="Arial" w:hAnsi="Arial" w:cs="Arial"/>
        </w:rPr>
        <w:t>/</w:t>
      </w:r>
      <w:r w:rsidR="0090057D">
        <w:rPr>
          <w:rFonts w:ascii="Arial" w:hAnsi="Arial" w:cs="Arial"/>
        </w:rPr>
        <w:t>10</w:t>
      </w:r>
      <w:r>
        <w:rPr>
          <w:rFonts w:ascii="Arial" w:hAnsi="Arial" w:cs="Arial"/>
        </w:rPr>
        <w:t>/RMV/2019,</w:t>
      </w:r>
    </w:p>
    <w:p w:rsidR="00266D80" w:rsidRDefault="00266D80" w:rsidP="00266D80">
      <w:pPr>
        <w:spacing w:after="60" w:line="240" w:lineRule="auto"/>
        <w:rPr>
          <w:rFonts w:ascii="Arial" w:hAnsi="Arial" w:cs="Arial"/>
        </w:rPr>
      </w:pPr>
      <w:r>
        <w:rPr>
          <w:rFonts w:ascii="Arial" w:hAnsi="Arial" w:cs="Arial"/>
        </w:rPr>
        <w:t xml:space="preserve">a </w:t>
      </w:r>
    </w:p>
    <w:p w:rsidR="00266D80" w:rsidRDefault="00266D80" w:rsidP="00266D80">
      <w:pPr>
        <w:spacing w:after="60" w:line="240" w:lineRule="auto"/>
        <w:rPr>
          <w:rFonts w:ascii="Arial" w:hAnsi="Arial" w:cs="Arial"/>
        </w:rPr>
      </w:pPr>
      <w:r>
        <w:rPr>
          <w:rFonts w:ascii="Arial" w:hAnsi="Arial" w:cs="Arial"/>
        </w:rPr>
        <w:t xml:space="preserve">usnesením Zastupitelstva obce </w:t>
      </w:r>
      <w:r w:rsidR="00862E7E">
        <w:rPr>
          <w:rFonts w:ascii="Arial" w:hAnsi="Arial" w:cs="Arial"/>
        </w:rPr>
        <w:t>Raděj</w:t>
      </w:r>
      <w:r>
        <w:rPr>
          <w:rFonts w:ascii="Arial" w:hAnsi="Arial" w:cs="Arial"/>
        </w:rPr>
        <w:t xml:space="preserve">ov ze dne </w:t>
      </w:r>
      <w:r w:rsidR="00D62953">
        <w:rPr>
          <w:rFonts w:ascii="Arial" w:hAnsi="Arial" w:cs="Arial"/>
        </w:rPr>
        <w:t>12</w:t>
      </w:r>
      <w:r>
        <w:rPr>
          <w:rFonts w:ascii="Arial" w:hAnsi="Arial" w:cs="Arial"/>
        </w:rPr>
        <w:t>.</w:t>
      </w:r>
      <w:r w:rsidR="00D62953">
        <w:rPr>
          <w:rFonts w:ascii="Arial" w:hAnsi="Arial" w:cs="Arial"/>
        </w:rPr>
        <w:t>03</w:t>
      </w:r>
      <w:r>
        <w:rPr>
          <w:rFonts w:ascii="Arial" w:hAnsi="Arial" w:cs="Arial"/>
        </w:rPr>
        <w:t xml:space="preserve">.2019, č. </w:t>
      </w:r>
      <w:r w:rsidR="00D62953">
        <w:rPr>
          <w:rFonts w:ascii="Arial" w:hAnsi="Arial" w:cs="Arial"/>
        </w:rPr>
        <w:t>2/2019/11</w:t>
      </w:r>
      <w:r>
        <w:rPr>
          <w:rFonts w:ascii="Arial" w:hAnsi="Arial" w:cs="Arial"/>
        </w:rPr>
        <w:t>.</w:t>
      </w:r>
    </w:p>
    <w:p w:rsidR="00266D80" w:rsidRDefault="00266D80" w:rsidP="00266D80">
      <w:pPr>
        <w:spacing w:after="60" w:line="240" w:lineRule="auto"/>
        <w:rPr>
          <w:rFonts w:ascii="Arial" w:hAnsi="Arial" w:cs="Arial"/>
        </w:rPr>
      </w:pPr>
    </w:p>
    <w:p w:rsidR="00266D80" w:rsidRDefault="00266D80" w:rsidP="00266D80">
      <w:pPr>
        <w:spacing w:before="120"/>
        <w:rPr>
          <w:rFonts w:ascii="Arial" w:hAnsi="Arial" w:cs="Arial"/>
        </w:rPr>
      </w:pPr>
    </w:p>
    <w:p w:rsidR="00266D80" w:rsidRDefault="00266D80" w:rsidP="00266D80">
      <w:pPr>
        <w:pBdr>
          <w:bottom w:val="single" w:sz="4" w:space="1" w:color="auto"/>
        </w:pBdr>
        <w:spacing w:after="60" w:line="240" w:lineRule="auto"/>
        <w:jc w:val="center"/>
        <w:rPr>
          <w:rFonts w:ascii="Arial" w:hAnsi="Arial" w:cs="Arial"/>
        </w:rPr>
      </w:pPr>
      <w:r>
        <w:rPr>
          <w:rFonts w:ascii="Arial" w:hAnsi="Arial" w:cs="Arial"/>
        </w:rPr>
        <w:t>Vyznačení zveřejnění dle ustanovení § 66c odst. 2 zákona č. 128/2000 Sb., o obcích (obecní zřízení), ve znění pozdějších předpisů</w:t>
      </w:r>
    </w:p>
    <w:p w:rsidR="00266D80" w:rsidRDefault="00266D80" w:rsidP="00266D80">
      <w:pPr>
        <w:spacing w:after="0" w:line="240" w:lineRule="auto"/>
        <w:rPr>
          <w:rFonts w:ascii="Arial" w:hAnsi="Arial" w:cs="Arial"/>
        </w:rPr>
      </w:pPr>
    </w:p>
    <w:p w:rsidR="00266D80" w:rsidRDefault="00266D80" w:rsidP="00266D80">
      <w:pPr>
        <w:spacing w:after="60" w:line="240" w:lineRule="auto"/>
        <w:rPr>
          <w:rFonts w:ascii="Arial" w:hAnsi="Arial" w:cs="Arial"/>
        </w:rPr>
      </w:pPr>
      <w:r>
        <w:rPr>
          <w:rFonts w:ascii="Arial" w:hAnsi="Arial" w:cs="Arial"/>
        </w:rPr>
        <w:t>Zveřejněno na úřední desce Městského / Obecního úřadu ……………………………</w:t>
      </w:r>
      <w:proofErr w:type="gramStart"/>
      <w:r>
        <w:rPr>
          <w:rFonts w:ascii="Arial" w:hAnsi="Arial" w:cs="Arial"/>
        </w:rPr>
        <w:t>…..…</w:t>
      </w:r>
      <w:proofErr w:type="gramEnd"/>
    </w:p>
    <w:p w:rsidR="00266D80" w:rsidRDefault="00266D80" w:rsidP="00266D80">
      <w:pPr>
        <w:spacing w:after="60" w:line="240" w:lineRule="auto"/>
        <w:rPr>
          <w:rFonts w:ascii="Arial" w:hAnsi="Arial" w:cs="Arial"/>
        </w:rPr>
      </w:pPr>
      <w:r>
        <w:rPr>
          <w:rFonts w:ascii="Arial" w:hAnsi="Arial" w:cs="Arial"/>
        </w:rPr>
        <w:t>a také způsobem umožňujícím dálkový přístup na elektronické úřední desce úřadu.</w:t>
      </w:r>
    </w:p>
    <w:p w:rsidR="00266D80" w:rsidRDefault="00266D80" w:rsidP="00266D80">
      <w:pPr>
        <w:tabs>
          <w:tab w:val="left" w:leader="dot" w:pos="4536"/>
          <w:tab w:val="left" w:pos="4678"/>
          <w:tab w:val="left" w:leader="dot" w:pos="9356"/>
        </w:tabs>
        <w:spacing w:before="480"/>
        <w:rPr>
          <w:rFonts w:ascii="Arial" w:hAnsi="Arial" w:cs="Arial"/>
        </w:rPr>
      </w:pPr>
      <w:r>
        <w:rPr>
          <w:rFonts w:ascii="Arial" w:hAnsi="Arial" w:cs="Arial"/>
        </w:rPr>
        <w:t>Vyvěšeno dne:</w:t>
      </w:r>
      <w:r>
        <w:rPr>
          <w:rFonts w:ascii="Arial" w:hAnsi="Arial" w:cs="Arial"/>
        </w:rPr>
        <w:tab/>
      </w:r>
      <w:r>
        <w:rPr>
          <w:rFonts w:ascii="Arial" w:hAnsi="Arial" w:cs="Arial"/>
        </w:rPr>
        <w:tab/>
        <w:t>Sňato dne:………………………………………</w:t>
      </w:r>
    </w:p>
    <w:p w:rsidR="00266D80" w:rsidRDefault="00266D80" w:rsidP="00266D80">
      <w:pPr>
        <w:tabs>
          <w:tab w:val="center" w:pos="2977"/>
          <w:tab w:val="center" w:pos="7371"/>
        </w:tabs>
        <w:rPr>
          <w:rFonts w:ascii="Arial" w:hAnsi="Arial" w:cs="Arial"/>
          <w:sz w:val="16"/>
          <w:szCs w:val="16"/>
        </w:rPr>
      </w:pPr>
      <w:r>
        <w:rPr>
          <w:rFonts w:ascii="Arial" w:hAnsi="Arial" w:cs="Arial"/>
          <w:sz w:val="16"/>
          <w:szCs w:val="16"/>
        </w:rPr>
        <w:tab/>
        <w:t>datum, razítko a podpis oprávněné osoby</w:t>
      </w:r>
      <w:r>
        <w:rPr>
          <w:rFonts w:ascii="Arial" w:hAnsi="Arial" w:cs="Arial"/>
          <w:sz w:val="16"/>
          <w:szCs w:val="16"/>
        </w:rPr>
        <w:tab/>
        <w:t xml:space="preserve">datum, razítko a podpis oprávněné osoby </w:t>
      </w:r>
    </w:p>
    <w:p w:rsidR="002F44C4" w:rsidRDefault="002F44C4"/>
    <w:sectPr w:rsidR="002F4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03E05"/>
    <w:multiLevelType w:val="hybridMultilevel"/>
    <w:tmpl w:val="51C44D34"/>
    <w:lvl w:ilvl="0" w:tplc="9CAAC948">
      <w:start w:val="1"/>
      <w:numFmt w:val="decimal"/>
      <w:lvlText w:val="(%1)"/>
      <w:lvlJc w:val="left"/>
      <w:pPr>
        <w:ind w:left="2628"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04A2B71"/>
    <w:multiLevelType w:val="hybridMultilevel"/>
    <w:tmpl w:val="51C44D34"/>
    <w:lvl w:ilvl="0" w:tplc="9CAAC94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5AB1047E"/>
    <w:multiLevelType w:val="hybridMultilevel"/>
    <w:tmpl w:val="E9BA2A28"/>
    <w:lvl w:ilvl="0" w:tplc="9852F634">
      <w:start w:val="1"/>
      <w:numFmt w:val="lowerLetter"/>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3" w15:restartNumberingAfterBreak="0">
    <w:nsid w:val="600149A6"/>
    <w:multiLevelType w:val="hybridMultilevel"/>
    <w:tmpl w:val="51C44D34"/>
    <w:lvl w:ilvl="0" w:tplc="9CAAC94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325560D"/>
    <w:multiLevelType w:val="hybridMultilevel"/>
    <w:tmpl w:val="51C44D34"/>
    <w:lvl w:ilvl="0" w:tplc="9CAAC94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80"/>
    <w:rsid w:val="00266D80"/>
    <w:rsid w:val="002F44C4"/>
    <w:rsid w:val="003E025C"/>
    <w:rsid w:val="006E53BE"/>
    <w:rsid w:val="00862E7E"/>
    <w:rsid w:val="0090057D"/>
    <w:rsid w:val="00D62953"/>
    <w:rsid w:val="00E03C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7FFDB-D93F-4035-ABCB-F593946B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D8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6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4706</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Věra Myšáková</dc:creator>
  <cp:keywords/>
  <dc:description/>
  <cp:lastModifiedBy>podatelna</cp:lastModifiedBy>
  <cp:revision>2</cp:revision>
  <cp:lastPrinted>2019-04-08T12:53:00Z</cp:lastPrinted>
  <dcterms:created xsi:type="dcterms:W3CDTF">2019-05-13T05:42:00Z</dcterms:created>
  <dcterms:modified xsi:type="dcterms:W3CDTF">2019-05-13T05:42:00Z</dcterms:modified>
</cp:coreProperties>
</file>